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EC1" w:rsidRPr="00E05DDA" w:rsidRDefault="00CF0EC1" w:rsidP="00627C23">
      <w:pPr>
        <w:pStyle w:val="BodyText"/>
        <w:spacing w:line="276" w:lineRule="auto"/>
        <w:ind w:left="0"/>
        <w:rPr>
          <w:sz w:val="26"/>
          <w:lang w:val="el-GR"/>
        </w:rPr>
      </w:pPr>
    </w:p>
    <w:p w:rsidR="00CF0EC1" w:rsidRPr="00E05DDA" w:rsidRDefault="00CF0EC1" w:rsidP="00627C23">
      <w:pPr>
        <w:pStyle w:val="BodyText"/>
        <w:spacing w:line="276" w:lineRule="auto"/>
        <w:ind w:left="0"/>
        <w:rPr>
          <w:sz w:val="26"/>
        </w:rPr>
      </w:pPr>
    </w:p>
    <w:p w:rsidR="00CF0EC1" w:rsidRPr="00E05DDA" w:rsidRDefault="00CF0EC1" w:rsidP="00627C23">
      <w:pPr>
        <w:pStyle w:val="BodyText"/>
        <w:spacing w:line="276" w:lineRule="auto"/>
        <w:ind w:left="0"/>
        <w:rPr>
          <w:sz w:val="26"/>
        </w:rPr>
      </w:pPr>
    </w:p>
    <w:p w:rsidR="00CF0EC1" w:rsidRPr="00E05DDA" w:rsidRDefault="00CF0EC1" w:rsidP="00627C23">
      <w:pPr>
        <w:pStyle w:val="BodyText"/>
        <w:spacing w:line="276" w:lineRule="auto"/>
        <w:ind w:left="0"/>
        <w:rPr>
          <w:sz w:val="26"/>
        </w:rPr>
      </w:pPr>
    </w:p>
    <w:p w:rsidR="00CF0EC1" w:rsidRPr="00E05DDA" w:rsidRDefault="00CF0EC1" w:rsidP="00627C23">
      <w:pPr>
        <w:pStyle w:val="BodyText"/>
        <w:spacing w:line="276" w:lineRule="auto"/>
        <w:ind w:left="0"/>
        <w:rPr>
          <w:sz w:val="26"/>
        </w:rPr>
      </w:pPr>
    </w:p>
    <w:p w:rsidR="00CF0EC1" w:rsidRPr="00E05DDA" w:rsidRDefault="00CF0EC1" w:rsidP="00627C23">
      <w:pPr>
        <w:pStyle w:val="BodyText"/>
        <w:spacing w:line="276" w:lineRule="auto"/>
        <w:ind w:left="0"/>
        <w:rPr>
          <w:sz w:val="26"/>
        </w:rPr>
      </w:pPr>
    </w:p>
    <w:p w:rsidR="00CF0EC1" w:rsidRPr="00E05DDA" w:rsidRDefault="00CF0EC1" w:rsidP="00627C23">
      <w:pPr>
        <w:pStyle w:val="BodyText"/>
        <w:spacing w:before="4" w:line="276" w:lineRule="auto"/>
        <w:ind w:left="0"/>
        <w:rPr>
          <w:sz w:val="35"/>
        </w:rPr>
      </w:pPr>
    </w:p>
    <w:p w:rsidR="00CF0EC1" w:rsidRPr="00E05DDA" w:rsidRDefault="00AF07E1" w:rsidP="00627C23">
      <w:pPr>
        <w:spacing w:before="83" w:line="276" w:lineRule="auto"/>
        <w:ind w:left="731" w:right="3057" w:firstLine="1"/>
        <w:jc w:val="center"/>
        <w:rPr>
          <w:sz w:val="24"/>
        </w:rPr>
      </w:pPr>
      <w:r w:rsidRPr="00E05DDA">
        <w:br w:type="column"/>
      </w:r>
      <w:r w:rsidRPr="00E05DDA">
        <w:rPr>
          <w:b/>
          <w:sz w:val="24"/>
        </w:rPr>
        <w:lastRenderedPageBreak/>
        <w:t>Curriculum</w:t>
      </w:r>
      <w:r w:rsidRPr="00E05DDA">
        <w:rPr>
          <w:b/>
          <w:spacing w:val="60"/>
          <w:sz w:val="24"/>
        </w:rPr>
        <w:t xml:space="preserve"> </w:t>
      </w:r>
      <w:r w:rsidRPr="00E05DDA">
        <w:rPr>
          <w:b/>
          <w:sz w:val="24"/>
        </w:rPr>
        <w:t>Vitae</w:t>
      </w:r>
      <w:r w:rsidRPr="00E05DDA">
        <w:rPr>
          <w:b/>
          <w:spacing w:val="1"/>
          <w:sz w:val="24"/>
        </w:rPr>
        <w:t xml:space="preserve"> </w:t>
      </w:r>
      <w:r w:rsidRPr="00E05DDA">
        <w:rPr>
          <w:b/>
          <w:sz w:val="24"/>
        </w:rPr>
        <w:t>Theodora</w:t>
      </w:r>
      <w:r w:rsidRPr="00E05DDA">
        <w:rPr>
          <w:b/>
          <w:spacing w:val="-5"/>
          <w:sz w:val="24"/>
        </w:rPr>
        <w:t xml:space="preserve"> </w:t>
      </w:r>
      <w:r w:rsidRPr="00E05DDA">
        <w:rPr>
          <w:b/>
          <w:sz w:val="24"/>
        </w:rPr>
        <w:t>D.</w:t>
      </w:r>
      <w:r w:rsidRPr="00E05DDA">
        <w:rPr>
          <w:b/>
          <w:spacing w:val="-4"/>
          <w:sz w:val="24"/>
        </w:rPr>
        <w:t xml:space="preserve"> </w:t>
      </w:r>
      <w:r w:rsidRPr="00E05DDA">
        <w:rPr>
          <w:b/>
          <w:sz w:val="24"/>
        </w:rPr>
        <w:t>Patrona,</w:t>
      </w:r>
      <w:r w:rsidRPr="00E05DDA">
        <w:rPr>
          <w:b/>
          <w:spacing w:val="-4"/>
          <w:sz w:val="24"/>
        </w:rPr>
        <w:t xml:space="preserve"> </w:t>
      </w:r>
      <w:r w:rsidRPr="00E05DDA">
        <w:rPr>
          <w:b/>
          <w:sz w:val="24"/>
        </w:rPr>
        <w:t>Ph.D.</w:t>
      </w:r>
      <w:r w:rsidRPr="00E05DDA">
        <w:rPr>
          <w:b/>
          <w:spacing w:val="-57"/>
          <w:sz w:val="24"/>
        </w:rPr>
        <w:t xml:space="preserve"> </w:t>
      </w:r>
      <w:bookmarkStart w:id="0" w:name="_GoBack"/>
      <w:bookmarkEnd w:id="0"/>
    </w:p>
    <w:p w:rsidR="00CF0EC1" w:rsidRPr="00E05DDA" w:rsidRDefault="00AF07E1" w:rsidP="00627C23">
      <w:pPr>
        <w:pStyle w:val="BodyText"/>
        <w:spacing w:before="3" w:line="276" w:lineRule="auto"/>
        <w:ind w:left="527" w:right="2852"/>
        <w:jc w:val="center"/>
      </w:pPr>
      <w:r w:rsidRPr="00E05DDA">
        <w:t>Kalamaria</w:t>
      </w:r>
      <w:r w:rsidRPr="00E05DDA">
        <w:rPr>
          <w:spacing w:val="-8"/>
        </w:rPr>
        <w:t xml:space="preserve"> </w:t>
      </w:r>
      <w:r w:rsidRPr="00E05DDA">
        <w:t>Thessaloniki</w:t>
      </w:r>
      <w:r w:rsidRPr="00E05DDA">
        <w:rPr>
          <w:spacing w:val="-4"/>
        </w:rPr>
        <w:t xml:space="preserve"> </w:t>
      </w:r>
      <w:r w:rsidRPr="00E05DDA">
        <w:t>Gr-55131</w:t>
      </w:r>
      <w:r w:rsidRPr="00E05DDA">
        <w:rPr>
          <w:spacing w:val="-57"/>
        </w:rPr>
        <w:t xml:space="preserve"> </w:t>
      </w:r>
      <w:r w:rsidRPr="00E05DDA">
        <w:t>Greece</w:t>
      </w:r>
    </w:p>
    <w:p w:rsidR="00CF0EC1" w:rsidRPr="00E05DDA" w:rsidRDefault="00AF07E1" w:rsidP="00627C23">
      <w:pPr>
        <w:pStyle w:val="BodyText"/>
        <w:spacing w:before="140" w:line="276" w:lineRule="auto"/>
        <w:ind w:left="527" w:right="2852"/>
        <w:jc w:val="center"/>
        <w:sectPr w:rsidR="00CF0EC1" w:rsidRPr="00E05DDA">
          <w:headerReference w:type="default" r:id="rId7"/>
          <w:type w:val="continuous"/>
          <w:pgSz w:w="11910" w:h="16840"/>
          <w:pgMar w:top="1340" w:right="1680" w:bottom="280" w:left="1480" w:header="710" w:footer="720" w:gutter="0"/>
          <w:pgNumType w:start="1"/>
          <w:cols w:num="2" w:space="720" w:equalWidth="0">
            <w:col w:w="2050" w:space="40"/>
            <w:col w:w="6660"/>
          </w:cols>
        </w:sectPr>
      </w:pPr>
      <w:r w:rsidRPr="00E05DDA">
        <w:t>Email:</w:t>
      </w:r>
      <w:r w:rsidRPr="00E05DDA">
        <w:rPr>
          <w:spacing w:val="-13"/>
        </w:rPr>
        <w:t xml:space="preserve"> </w:t>
      </w:r>
      <w:r w:rsidRPr="00E05DDA">
        <w:t>tpatrona@enl.auth.gr/</w:t>
      </w:r>
      <w:r w:rsidRPr="00E05DDA">
        <w:rPr>
          <w:spacing w:val="-57"/>
        </w:rPr>
        <w:t xml:space="preserve"> </w:t>
      </w:r>
      <w:hyperlink r:id="rId8">
        <w:r w:rsidRPr="00E05DDA">
          <w:t>tpatrona@gmail.com</w:t>
        </w:r>
      </w:hyperlink>
    </w:p>
    <w:p w:rsidR="00436E6D" w:rsidRPr="00436E6D" w:rsidRDefault="00436E6D" w:rsidP="00436E6D">
      <w:pPr>
        <w:pStyle w:val="Heading1"/>
        <w:spacing w:line="276" w:lineRule="auto"/>
        <w:rPr>
          <w:u w:val="none"/>
        </w:rPr>
      </w:pPr>
      <w:r w:rsidRPr="00E05DDA">
        <w:rPr>
          <w:u w:val="thick"/>
        </w:rPr>
        <w:lastRenderedPageBreak/>
        <w:t>Fields</w:t>
      </w:r>
      <w:r w:rsidRPr="00E05DDA">
        <w:rPr>
          <w:spacing w:val="-12"/>
          <w:u w:val="thick"/>
        </w:rPr>
        <w:t xml:space="preserve"> </w:t>
      </w:r>
      <w:r w:rsidRPr="00E05DDA">
        <w:rPr>
          <w:u w:val="thick"/>
        </w:rPr>
        <w:t>of</w:t>
      </w:r>
      <w:r w:rsidRPr="00E05DDA">
        <w:rPr>
          <w:spacing w:val="-8"/>
          <w:u w:val="thick"/>
        </w:rPr>
        <w:t xml:space="preserve"> </w:t>
      </w:r>
      <w:r w:rsidRPr="00E05DDA">
        <w:rPr>
          <w:u w:val="thick"/>
        </w:rPr>
        <w:t>Interest</w:t>
      </w:r>
    </w:p>
    <w:p w:rsidR="00CF0EC1" w:rsidRPr="00E05DDA" w:rsidRDefault="00E47955" w:rsidP="00E71C24">
      <w:pPr>
        <w:pStyle w:val="BodyText"/>
        <w:spacing w:before="132"/>
        <w:ind w:left="320" w:right="172"/>
      </w:pPr>
      <w:r w:rsidRPr="00E05DDA">
        <w:t xml:space="preserve">Gender and Ethnic </w:t>
      </w:r>
      <w:r w:rsidR="00AF07E1" w:rsidRPr="00E05DDA">
        <w:t>Identity in</w:t>
      </w:r>
      <w:r w:rsidRPr="00E05DDA">
        <w:t xml:space="preserve"> </w:t>
      </w:r>
      <w:r w:rsidR="00AF07E1" w:rsidRPr="00E05DDA">
        <w:t>literature</w:t>
      </w:r>
      <w:r w:rsidRPr="00E05DDA">
        <w:t xml:space="preserve"> and the media, </w:t>
      </w:r>
      <w:r w:rsidR="007A77A3">
        <w:t xml:space="preserve">Greek </w:t>
      </w:r>
      <w:r w:rsidR="00202419" w:rsidRPr="00E05DDA">
        <w:t xml:space="preserve">Diaspora literature, </w:t>
      </w:r>
      <w:r w:rsidR="009D072A" w:rsidRPr="00E05DDA">
        <w:t xml:space="preserve">archival research, </w:t>
      </w:r>
      <w:r w:rsidRPr="00E05DDA">
        <w:t xml:space="preserve">ethnic memoir, </w:t>
      </w:r>
      <w:r w:rsidR="00AF07E1" w:rsidRPr="00E05DDA">
        <w:t xml:space="preserve">Italian </w:t>
      </w:r>
      <w:r w:rsidR="007A77A3">
        <w:t>Diaspora</w:t>
      </w:r>
      <w:r w:rsidR="00AF07E1" w:rsidRPr="00E05DDA">
        <w:t xml:space="preserve"> </w:t>
      </w:r>
      <w:r w:rsidR="009D072A" w:rsidRPr="00E05DDA">
        <w:t>literature</w:t>
      </w:r>
      <w:r w:rsidR="000F5FFB" w:rsidRPr="00E05DDA">
        <w:t>,</w:t>
      </w:r>
      <w:r w:rsidR="00AF07E1" w:rsidRPr="00E05DDA">
        <w:rPr>
          <w:spacing w:val="-1"/>
        </w:rPr>
        <w:t xml:space="preserve"> </w:t>
      </w:r>
      <w:r w:rsidR="007A77A3">
        <w:t>Australian and New Zealand literature</w:t>
      </w:r>
    </w:p>
    <w:p w:rsidR="00CF0EC1" w:rsidRPr="00E05DDA" w:rsidRDefault="00AF07E1" w:rsidP="00627C23">
      <w:pPr>
        <w:pStyle w:val="Heading1"/>
        <w:spacing w:line="276" w:lineRule="auto"/>
        <w:rPr>
          <w:u w:val="none"/>
        </w:rPr>
      </w:pPr>
      <w:r w:rsidRPr="00E05DDA">
        <w:rPr>
          <w:u w:val="thick"/>
        </w:rPr>
        <w:t>Degrees:</w:t>
      </w:r>
    </w:p>
    <w:p w:rsidR="00CF0EC1" w:rsidRPr="00E05DDA" w:rsidRDefault="00AF07E1" w:rsidP="00436E6D">
      <w:pPr>
        <w:pStyle w:val="BodyText"/>
        <w:ind w:left="0" w:firstLine="320"/>
      </w:pPr>
      <w:r w:rsidRPr="00E05DDA">
        <w:t>Ph.</w:t>
      </w:r>
      <w:r w:rsidRPr="00E05DDA">
        <w:rPr>
          <w:spacing w:val="27"/>
        </w:rPr>
        <w:t xml:space="preserve"> </w:t>
      </w:r>
      <w:r w:rsidRPr="00E05DDA">
        <w:t>D.</w:t>
      </w:r>
      <w:r w:rsidRPr="00E05DDA">
        <w:rPr>
          <w:spacing w:val="27"/>
        </w:rPr>
        <w:t xml:space="preserve"> </w:t>
      </w:r>
      <w:r w:rsidRPr="00E05DDA">
        <w:t>in</w:t>
      </w:r>
      <w:r w:rsidRPr="00E05DDA">
        <w:rPr>
          <w:spacing w:val="28"/>
        </w:rPr>
        <w:t xml:space="preserve"> </w:t>
      </w:r>
      <w:r w:rsidRPr="00E05DDA">
        <w:t>American</w:t>
      </w:r>
      <w:r w:rsidRPr="00E05DDA">
        <w:rPr>
          <w:spacing w:val="31"/>
        </w:rPr>
        <w:t xml:space="preserve"> </w:t>
      </w:r>
      <w:r w:rsidRPr="00E05DDA">
        <w:t>Literature.</w:t>
      </w:r>
      <w:r w:rsidRPr="00E05DDA">
        <w:rPr>
          <w:spacing w:val="28"/>
        </w:rPr>
        <w:t xml:space="preserve"> </w:t>
      </w:r>
      <w:r w:rsidRPr="00E05DDA">
        <w:t>Aristotle</w:t>
      </w:r>
      <w:r w:rsidRPr="00E05DDA">
        <w:rPr>
          <w:spacing w:val="25"/>
        </w:rPr>
        <w:t xml:space="preserve"> </w:t>
      </w:r>
      <w:r w:rsidRPr="00E05DDA">
        <w:t>University</w:t>
      </w:r>
      <w:r w:rsidRPr="00E05DDA">
        <w:rPr>
          <w:spacing w:val="20"/>
        </w:rPr>
        <w:t xml:space="preserve"> </w:t>
      </w:r>
      <w:r w:rsidRPr="00E05DDA">
        <w:t>of</w:t>
      </w:r>
      <w:r w:rsidRPr="00E05DDA">
        <w:rPr>
          <w:spacing w:val="27"/>
        </w:rPr>
        <w:t xml:space="preserve"> </w:t>
      </w:r>
      <w:r w:rsidRPr="00E05DDA">
        <w:t>Thessaloniki,</w:t>
      </w:r>
      <w:r w:rsidRPr="00E05DDA">
        <w:rPr>
          <w:spacing w:val="40"/>
        </w:rPr>
        <w:t xml:space="preserve"> </w:t>
      </w:r>
      <w:r w:rsidRPr="00E05DDA">
        <w:t>21/6/2011.</w:t>
      </w:r>
    </w:p>
    <w:p w:rsidR="00CF0EC1" w:rsidRPr="00E05DDA" w:rsidRDefault="00AF07E1" w:rsidP="00436E6D">
      <w:pPr>
        <w:pStyle w:val="BodyText"/>
        <w:ind w:left="0" w:firstLine="320"/>
      </w:pPr>
      <w:r w:rsidRPr="00E05DDA">
        <w:t>Received</w:t>
      </w:r>
      <w:r w:rsidRPr="00E05DDA">
        <w:rPr>
          <w:spacing w:val="-3"/>
        </w:rPr>
        <w:t xml:space="preserve"> </w:t>
      </w:r>
      <w:r w:rsidRPr="00E05DDA">
        <w:t>Cum</w:t>
      </w:r>
      <w:r w:rsidRPr="00E05DDA">
        <w:rPr>
          <w:spacing w:val="1"/>
        </w:rPr>
        <w:t xml:space="preserve"> </w:t>
      </w:r>
      <w:r w:rsidRPr="00E05DDA">
        <w:t>Laude</w:t>
      </w:r>
      <w:r w:rsidRPr="00E05DDA">
        <w:rPr>
          <w:spacing w:val="-2"/>
        </w:rPr>
        <w:t xml:space="preserve"> </w:t>
      </w:r>
      <w:r w:rsidRPr="00E05DDA">
        <w:t>for</w:t>
      </w:r>
      <w:r w:rsidRPr="00E05DDA">
        <w:rPr>
          <w:spacing w:val="-3"/>
        </w:rPr>
        <w:t xml:space="preserve"> </w:t>
      </w:r>
      <w:r w:rsidRPr="00E05DDA">
        <w:t>Doctoral</w:t>
      </w:r>
      <w:r w:rsidRPr="00E05DDA">
        <w:rPr>
          <w:spacing w:val="-3"/>
        </w:rPr>
        <w:t xml:space="preserve"> </w:t>
      </w:r>
      <w:r w:rsidRPr="00E05DDA">
        <w:t>Dissertation.</w:t>
      </w:r>
    </w:p>
    <w:p w:rsidR="00CF0EC1" w:rsidRPr="00E05DDA" w:rsidRDefault="00AF07E1" w:rsidP="00436E6D">
      <w:pPr>
        <w:pStyle w:val="BodyText"/>
        <w:ind w:left="320"/>
      </w:pPr>
      <w:r w:rsidRPr="00E05DDA">
        <w:t>M.A.</w:t>
      </w:r>
      <w:r w:rsidRPr="00E05DDA">
        <w:rPr>
          <w:spacing w:val="21"/>
        </w:rPr>
        <w:t xml:space="preserve"> </w:t>
      </w:r>
      <w:r w:rsidRPr="00E05DDA">
        <w:t>in</w:t>
      </w:r>
      <w:r w:rsidRPr="00E05DDA">
        <w:rPr>
          <w:spacing w:val="22"/>
        </w:rPr>
        <w:t xml:space="preserve"> </w:t>
      </w:r>
      <w:r w:rsidRPr="00E05DDA">
        <w:t>Translation.</w:t>
      </w:r>
      <w:r w:rsidRPr="00E05DDA">
        <w:rPr>
          <w:spacing w:val="21"/>
        </w:rPr>
        <w:t xml:space="preserve"> </w:t>
      </w:r>
      <w:r w:rsidRPr="00E05DDA">
        <w:t>The</w:t>
      </w:r>
      <w:r w:rsidRPr="00E05DDA">
        <w:rPr>
          <w:spacing w:val="23"/>
        </w:rPr>
        <w:t xml:space="preserve"> </w:t>
      </w:r>
      <w:r w:rsidRPr="00E05DDA">
        <w:t>University</w:t>
      </w:r>
      <w:r w:rsidRPr="00E05DDA">
        <w:rPr>
          <w:spacing w:val="18"/>
        </w:rPr>
        <w:t xml:space="preserve"> </w:t>
      </w:r>
      <w:r w:rsidRPr="00E05DDA">
        <w:t>of</w:t>
      </w:r>
      <w:r w:rsidRPr="00E05DDA">
        <w:rPr>
          <w:spacing w:val="21"/>
        </w:rPr>
        <w:t xml:space="preserve"> </w:t>
      </w:r>
      <w:r w:rsidRPr="00E05DDA">
        <w:t>Surrey,</w:t>
      </w:r>
      <w:r w:rsidRPr="00E05DDA">
        <w:rPr>
          <w:spacing w:val="22"/>
        </w:rPr>
        <w:t xml:space="preserve"> </w:t>
      </w:r>
      <w:r w:rsidRPr="00E05DDA">
        <w:t>U.K.</w:t>
      </w:r>
      <w:r w:rsidRPr="00E05DDA">
        <w:rPr>
          <w:spacing w:val="21"/>
        </w:rPr>
        <w:t xml:space="preserve"> </w:t>
      </w:r>
      <w:r w:rsidRPr="00E05DDA">
        <w:t>2001</w:t>
      </w:r>
      <w:r w:rsidRPr="00E05DDA">
        <w:rPr>
          <w:spacing w:val="26"/>
        </w:rPr>
        <w:t xml:space="preserve"> </w:t>
      </w:r>
      <w:r w:rsidRPr="00E05DDA">
        <w:t>Awarded</w:t>
      </w:r>
      <w:r w:rsidRPr="00E05DDA">
        <w:rPr>
          <w:spacing w:val="22"/>
        </w:rPr>
        <w:t xml:space="preserve"> </w:t>
      </w:r>
      <w:r w:rsidRPr="00E05DDA">
        <w:t>Distinction</w:t>
      </w:r>
      <w:r w:rsidRPr="00E05DDA">
        <w:rPr>
          <w:spacing w:val="-57"/>
        </w:rPr>
        <w:t xml:space="preserve"> </w:t>
      </w:r>
      <w:r w:rsidRPr="00E05DDA">
        <w:t>for</w:t>
      </w:r>
      <w:r w:rsidRPr="00E05DDA">
        <w:rPr>
          <w:spacing w:val="-1"/>
        </w:rPr>
        <w:t xml:space="preserve"> </w:t>
      </w:r>
      <w:r w:rsidRPr="00E05DDA">
        <w:t>Dissertation (72%)</w:t>
      </w:r>
    </w:p>
    <w:p w:rsidR="007C36EF" w:rsidRPr="00E05DDA" w:rsidRDefault="00AF07E1" w:rsidP="007C36EF">
      <w:pPr>
        <w:pStyle w:val="BodyText"/>
        <w:ind w:left="320"/>
      </w:pPr>
      <w:r w:rsidRPr="00E05DDA">
        <w:t>B.A.</w:t>
      </w:r>
      <w:r w:rsidRPr="00E05DDA">
        <w:rPr>
          <w:spacing w:val="30"/>
        </w:rPr>
        <w:t xml:space="preserve"> </w:t>
      </w:r>
      <w:r w:rsidRPr="00E05DDA">
        <w:t>in</w:t>
      </w:r>
      <w:r w:rsidRPr="00E05DDA">
        <w:rPr>
          <w:spacing w:val="31"/>
        </w:rPr>
        <w:t xml:space="preserve"> </w:t>
      </w:r>
      <w:r w:rsidRPr="00E05DDA">
        <w:t>English</w:t>
      </w:r>
      <w:r w:rsidRPr="00E05DDA">
        <w:rPr>
          <w:spacing w:val="34"/>
        </w:rPr>
        <w:t xml:space="preserve"> </w:t>
      </w:r>
      <w:r w:rsidRPr="00E05DDA">
        <w:t>Language</w:t>
      </w:r>
      <w:r w:rsidRPr="00E05DDA">
        <w:rPr>
          <w:spacing w:val="32"/>
        </w:rPr>
        <w:t xml:space="preserve"> </w:t>
      </w:r>
      <w:r w:rsidRPr="00E05DDA">
        <w:t>and</w:t>
      </w:r>
      <w:r w:rsidRPr="00E05DDA">
        <w:rPr>
          <w:spacing w:val="34"/>
        </w:rPr>
        <w:t xml:space="preserve"> </w:t>
      </w:r>
      <w:r w:rsidRPr="00E05DDA">
        <w:t>Literature.</w:t>
      </w:r>
      <w:r w:rsidRPr="00E05DDA">
        <w:rPr>
          <w:spacing w:val="31"/>
        </w:rPr>
        <w:t xml:space="preserve"> </w:t>
      </w:r>
      <w:r w:rsidRPr="00E05DDA">
        <w:t>Aristotle</w:t>
      </w:r>
      <w:r w:rsidRPr="00E05DDA">
        <w:rPr>
          <w:spacing w:val="31"/>
        </w:rPr>
        <w:t xml:space="preserve"> </w:t>
      </w:r>
      <w:r w:rsidRPr="00E05DDA">
        <w:t>University</w:t>
      </w:r>
      <w:r w:rsidRPr="00E05DDA">
        <w:rPr>
          <w:spacing w:val="23"/>
        </w:rPr>
        <w:t xml:space="preserve"> </w:t>
      </w:r>
      <w:r w:rsidRPr="00E05DDA">
        <w:t>of</w:t>
      </w:r>
      <w:r w:rsidRPr="00E05DDA">
        <w:rPr>
          <w:spacing w:val="31"/>
        </w:rPr>
        <w:t xml:space="preserve"> </w:t>
      </w:r>
      <w:r w:rsidRPr="00E05DDA">
        <w:t>Thessaloniki,</w:t>
      </w:r>
      <w:r w:rsidRPr="00E05DDA">
        <w:rPr>
          <w:spacing w:val="-57"/>
        </w:rPr>
        <w:t xml:space="preserve"> </w:t>
      </w:r>
      <w:r w:rsidR="00E47955" w:rsidRPr="00E05DDA">
        <w:t>2000</w:t>
      </w:r>
      <w:r w:rsidR="007C36EF">
        <w:t>, Grade 8,1</w:t>
      </w:r>
    </w:p>
    <w:p w:rsidR="00CF0EC1" w:rsidRPr="00E05DDA" w:rsidRDefault="00AF07E1" w:rsidP="00627C23">
      <w:pPr>
        <w:pStyle w:val="Heading1"/>
        <w:spacing w:line="276" w:lineRule="auto"/>
        <w:rPr>
          <w:u w:val="none"/>
        </w:rPr>
      </w:pPr>
      <w:r w:rsidRPr="00E05DDA">
        <w:rPr>
          <w:u w:val="thick"/>
        </w:rPr>
        <w:t>Academic</w:t>
      </w:r>
      <w:r w:rsidRPr="00E05DDA">
        <w:rPr>
          <w:spacing w:val="-7"/>
          <w:u w:val="thick"/>
        </w:rPr>
        <w:t xml:space="preserve"> </w:t>
      </w:r>
      <w:r w:rsidRPr="00E05DDA">
        <w:rPr>
          <w:u w:val="thick"/>
        </w:rPr>
        <w:t>Appointments:</w:t>
      </w:r>
    </w:p>
    <w:p w:rsidR="00CF0EC1" w:rsidRPr="00E05DDA" w:rsidRDefault="00AF07E1" w:rsidP="00436E6D">
      <w:pPr>
        <w:pStyle w:val="BodyText"/>
        <w:spacing w:before="90"/>
        <w:ind w:left="881" w:right="543" w:hanging="561"/>
        <w:jc w:val="both"/>
      </w:pPr>
      <w:r w:rsidRPr="00E05DDA">
        <w:t xml:space="preserve">August 2020-to date: </w:t>
      </w:r>
      <w:r w:rsidRPr="00E05DDA">
        <w:rPr>
          <w:b/>
        </w:rPr>
        <w:t xml:space="preserve">Laboratory Teaching Fellow </w:t>
      </w:r>
      <w:r w:rsidRPr="00E05DDA">
        <w:t>(EDIP), School of English,</w:t>
      </w:r>
      <w:r w:rsidRPr="00E05DDA">
        <w:rPr>
          <w:spacing w:val="1"/>
        </w:rPr>
        <w:t xml:space="preserve"> </w:t>
      </w:r>
      <w:r w:rsidRPr="00E05DDA">
        <w:t xml:space="preserve">AUTH (classes taught: </w:t>
      </w:r>
      <w:r w:rsidR="00E47955" w:rsidRPr="00E05DDA">
        <w:rPr>
          <w:b/>
        </w:rPr>
        <w:t xml:space="preserve">Oceanic Texts and Culture(s), </w:t>
      </w:r>
      <w:r w:rsidRPr="00E05DDA">
        <w:rPr>
          <w:b/>
        </w:rPr>
        <w:t>Workshop in Critical Writing: Fiction, Research</w:t>
      </w:r>
      <w:r w:rsidR="00321A86" w:rsidRPr="00E05DDA">
        <w:rPr>
          <w:b/>
        </w:rPr>
        <w:t xml:space="preserve"> Methodology</w:t>
      </w:r>
      <w:r w:rsidRPr="00E05DDA">
        <w:rPr>
          <w:b/>
        </w:rPr>
        <w:t>,</w:t>
      </w:r>
      <w:r w:rsidRPr="00E05DDA">
        <w:rPr>
          <w:b/>
          <w:spacing w:val="1"/>
        </w:rPr>
        <w:t xml:space="preserve"> </w:t>
      </w:r>
      <w:r w:rsidRPr="00E05DDA">
        <w:rPr>
          <w:b/>
        </w:rPr>
        <w:t>Workshop</w:t>
      </w:r>
      <w:r w:rsidRPr="00E05DDA">
        <w:rPr>
          <w:b/>
          <w:spacing w:val="1"/>
        </w:rPr>
        <w:t xml:space="preserve"> </w:t>
      </w:r>
      <w:r w:rsidRPr="00E05DDA">
        <w:rPr>
          <w:b/>
        </w:rPr>
        <w:t>in</w:t>
      </w:r>
      <w:r w:rsidRPr="00E05DDA">
        <w:rPr>
          <w:b/>
          <w:spacing w:val="1"/>
        </w:rPr>
        <w:t xml:space="preserve"> </w:t>
      </w:r>
      <w:r w:rsidRPr="00E05DDA">
        <w:rPr>
          <w:b/>
        </w:rPr>
        <w:t>Critical</w:t>
      </w:r>
      <w:r w:rsidRPr="00E05DDA">
        <w:rPr>
          <w:b/>
          <w:spacing w:val="1"/>
        </w:rPr>
        <w:t xml:space="preserve"> </w:t>
      </w:r>
      <w:r w:rsidRPr="00E05DDA">
        <w:rPr>
          <w:b/>
        </w:rPr>
        <w:t>Writing: Poetry,</w:t>
      </w:r>
      <w:r w:rsidRPr="00E05DDA">
        <w:rPr>
          <w:b/>
          <w:spacing w:val="1"/>
        </w:rPr>
        <w:t xml:space="preserve"> </w:t>
      </w:r>
      <w:r w:rsidRPr="00E05DDA">
        <w:rPr>
          <w:b/>
        </w:rPr>
        <w:t>Introduction</w:t>
      </w:r>
      <w:r w:rsidRPr="00E05DDA">
        <w:rPr>
          <w:b/>
          <w:spacing w:val="1"/>
        </w:rPr>
        <w:t xml:space="preserve"> </w:t>
      </w:r>
      <w:r w:rsidRPr="00E05DDA">
        <w:rPr>
          <w:b/>
        </w:rPr>
        <w:t>to</w:t>
      </w:r>
      <w:r w:rsidRPr="00E05DDA">
        <w:rPr>
          <w:b/>
          <w:spacing w:val="1"/>
        </w:rPr>
        <w:t xml:space="preserve"> </w:t>
      </w:r>
      <w:r w:rsidRPr="00E05DDA">
        <w:rPr>
          <w:b/>
        </w:rPr>
        <w:t>the</w:t>
      </w:r>
      <w:r w:rsidRPr="00E05DDA">
        <w:rPr>
          <w:b/>
          <w:spacing w:val="1"/>
        </w:rPr>
        <w:t xml:space="preserve"> </w:t>
      </w:r>
      <w:r w:rsidRPr="00E05DDA">
        <w:rPr>
          <w:b/>
        </w:rPr>
        <w:t>Research</w:t>
      </w:r>
      <w:r w:rsidRPr="00E05DDA">
        <w:rPr>
          <w:b/>
          <w:spacing w:val="-1"/>
        </w:rPr>
        <w:t xml:space="preserve"> </w:t>
      </w:r>
      <w:r w:rsidRPr="00E05DDA">
        <w:rPr>
          <w:b/>
        </w:rPr>
        <w:t>Paper, Introduction to Literary</w:t>
      </w:r>
      <w:r w:rsidRPr="00E05DDA">
        <w:rPr>
          <w:b/>
          <w:spacing w:val="-9"/>
        </w:rPr>
        <w:t xml:space="preserve"> </w:t>
      </w:r>
      <w:r w:rsidRPr="00E05DDA">
        <w:rPr>
          <w:b/>
        </w:rPr>
        <w:t>Studies</w:t>
      </w:r>
      <w:r w:rsidRPr="00E05DDA">
        <w:t>.)</w:t>
      </w:r>
    </w:p>
    <w:p w:rsidR="00202419" w:rsidRPr="00E05DDA" w:rsidRDefault="00202419" w:rsidP="00E71C24">
      <w:pPr>
        <w:pStyle w:val="BodyText"/>
        <w:ind w:left="0"/>
      </w:pPr>
      <w:r w:rsidRPr="00E05DDA">
        <w:t>Spring Semester 2021-KEDIVIM program Narrative Crossings</w:t>
      </w:r>
      <w:r w:rsidR="00E71C24">
        <w:t xml:space="preserve"> in Education/Course </w:t>
      </w:r>
      <w:r w:rsidR="00E71C24">
        <w:tab/>
      </w:r>
      <w:r w:rsidR="00E71C24">
        <w:tab/>
        <w:t>T</w:t>
      </w:r>
      <w:r w:rsidRPr="00E05DDA">
        <w:t>aught: Immigrant Narratives in the Multicultural Classroom</w:t>
      </w:r>
    </w:p>
    <w:p w:rsidR="00E71C24" w:rsidRDefault="00AF07E1" w:rsidP="00E71C24">
      <w:pPr>
        <w:pStyle w:val="BodyText"/>
        <w:ind w:left="0"/>
      </w:pPr>
      <w:r w:rsidRPr="00E05DDA">
        <w:t>Spring</w:t>
      </w:r>
      <w:r w:rsidRPr="00E05DDA">
        <w:rPr>
          <w:spacing w:val="1"/>
        </w:rPr>
        <w:t xml:space="preserve"> </w:t>
      </w:r>
      <w:r w:rsidRPr="00E05DDA">
        <w:t>Semester</w:t>
      </w:r>
      <w:r w:rsidRPr="00E05DDA">
        <w:rPr>
          <w:spacing w:val="1"/>
        </w:rPr>
        <w:t xml:space="preserve"> </w:t>
      </w:r>
      <w:r w:rsidRPr="00E05DDA">
        <w:t>2012-January</w:t>
      </w:r>
      <w:r w:rsidRPr="00E05DDA">
        <w:rPr>
          <w:spacing w:val="1"/>
        </w:rPr>
        <w:t xml:space="preserve"> </w:t>
      </w:r>
      <w:r w:rsidRPr="00E05DDA">
        <w:t>2014</w:t>
      </w:r>
      <w:r w:rsidRPr="00E05DDA">
        <w:rPr>
          <w:spacing w:val="1"/>
        </w:rPr>
        <w:t xml:space="preserve"> </w:t>
      </w:r>
      <w:r w:rsidRPr="00E05DDA">
        <w:t>(4</w:t>
      </w:r>
      <w:r w:rsidRPr="00E05DDA">
        <w:rPr>
          <w:spacing w:val="1"/>
        </w:rPr>
        <w:t xml:space="preserve"> </w:t>
      </w:r>
      <w:r w:rsidRPr="00E05DDA">
        <w:t>Semesters):</w:t>
      </w:r>
      <w:r w:rsidRPr="00E05DDA">
        <w:rPr>
          <w:spacing w:val="1"/>
        </w:rPr>
        <w:t xml:space="preserve"> </w:t>
      </w:r>
      <w:r w:rsidRPr="00E05DDA">
        <w:t>Hellenic</w:t>
      </w:r>
      <w:r w:rsidRPr="00E05DDA">
        <w:rPr>
          <w:spacing w:val="1"/>
        </w:rPr>
        <w:t xml:space="preserve"> </w:t>
      </w:r>
      <w:r w:rsidRPr="00E05DDA">
        <w:t>Mediterranean</w:t>
      </w:r>
      <w:r w:rsidRPr="00E05DDA">
        <w:rPr>
          <w:spacing w:val="1"/>
        </w:rPr>
        <w:t xml:space="preserve"> </w:t>
      </w:r>
      <w:r w:rsidRPr="00E05DDA">
        <w:t xml:space="preserve">University at </w:t>
      </w:r>
    </w:p>
    <w:p w:rsidR="00CF0EC1" w:rsidRPr="00E05DDA" w:rsidRDefault="00AF07E1" w:rsidP="00E71C24">
      <w:pPr>
        <w:pStyle w:val="BodyText"/>
        <w:ind w:left="720"/>
      </w:pPr>
      <w:r w:rsidRPr="00E05DDA">
        <w:t>Heraklion Crete (former Technological Institute of Crete),</w:t>
      </w:r>
      <w:r w:rsidRPr="00E05DDA">
        <w:rPr>
          <w:spacing w:val="1"/>
        </w:rPr>
        <w:t xml:space="preserve"> </w:t>
      </w:r>
      <w:r w:rsidRPr="00E71C24">
        <w:t>Adjunct</w:t>
      </w:r>
      <w:r w:rsidRPr="00E71C24">
        <w:rPr>
          <w:spacing w:val="1"/>
        </w:rPr>
        <w:t xml:space="preserve"> </w:t>
      </w:r>
      <w:r w:rsidRPr="00E71C24">
        <w:t>Lecturer</w:t>
      </w:r>
      <w:r w:rsidRPr="00E05DDA">
        <w:t>,</w:t>
      </w:r>
      <w:r w:rsidRPr="00E05DDA">
        <w:rPr>
          <w:spacing w:val="1"/>
        </w:rPr>
        <w:t xml:space="preserve"> </w:t>
      </w:r>
      <w:r w:rsidRPr="00E05DDA">
        <w:t>School</w:t>
      </w:r>
      <w:r w:rsidRPr="00E05DDA">
        <w:rPr>
          <w:spacing w:val="1"/>
        </w:rPr>
        <w:t xml:space="preserve"> </w:t>
      </w:r>
      <w:r w:rsidRPr="00E05DDA">
        <w:t>of</w:t>
      </w:r>
      <w:r w:rsidRPr="00E05DDA">
        <w:rPr>
          <w:spacing w:val="1"/>
        </w:rPr>
        <w:t xml:space="preserve"> </w:t>
      </w:r>
      <w:r w:rsidRPr="00E05DDA">
        <w:t>Business</w:t>
      </w:r>
      <w:r w:rsidRPr="00E05DDA">
        <w:rPr>
          <w:spacing w:val="1"/>
        </w:rPr>
        <w:t xml:space="preserve"> </w:t>
      </w:r>
      <w:r w:rsidRPr="00E05DDA">
        <w:t>Administration</w:t>
      </w:r>
      <w:r w:rsidRPr="00E05DDA">
        <w:rPr>
          <w:spacing w:val="1"/>
        </w:rPr>
        <w:t xml:space="preserve"> </w:t>
      </w:r>
      <w:r w:rsidRPr="00E05DDA">
        <w:t>and</w:t>
      </w:r>
      <w:r w:rsidRPr="00E05DDA">
        <w:rPr>
          <w:spacing w:val="1"/>
        </w:rPr>
        <w:t xml:space="preserve"> </w:t>
      </w:r>
      <w:r w:rsidRPr="00E05DDA">
        <w:t>School</w:t>
      </w:r>
      <w:r w:rsidRPr="00E05DDA">
        <w:rPr>
          <w:spacing w:val="60"/>
        </w:rPr>
        <w:t xml:space="preserve"> </w:t>
      </w:r>
      <w:r w:rsidRPr="00E05DDA">
        <w:t>of</w:t>
      </w:r>
      <w:r w:rsidRPr="00E05DDA">
        <w:rPr>
          <w:spacing w:val="1"/>
        </w:rPr>
        <w:t xml:space="preserve"> </w:t>
      </w:r>
      <w:r w:rsidRPr="00E05DDA">
        <w:t>Social</w:t>
      </w:r>
      <w:r w:rsidRPr="00E05DDA">
        <w:rPr>
          <w:spacing w:val="-1"/>
        </w:rPr>
        <w:t xml:space="preserve"> </w:t>
      </w:r>
      <w:r w:rsidRPr="00E05DDA">
        <w:t>Work Classes</w:t>
      </w:r>
      <w:r w:rsidRPr="00E05DDA">
        <w:rPr>
          <w:spacing w:val="-2"/>
        </w:rPr>
        <w:t xml:space="preserve"> </w:t>
      </w:r>
      <w:r w:rsidRPr="00E05DDA">
        <w:t>Taught:</w:t>
      </w:r>
      <w:r w:rsidRPr="00E05DDA">
        <w:rPr>
          <w:spacing w:val="-8"/>
        </w:rPr>
        <w:t xml:space="preserve"> </w:t>
      </w:r>
      <w:r w:rsidRPr="00E05DDA">
        <w:t>English</w:t>
      </w:r>
      <w:r w:rsidRPr="00E05DDA">
        <w:rPr>
          <w:spacing w:val="-1"/>
        </w:rPr>
        <w:t xml:space="preserve"> </w:t>
      </w:r>
      <w:r w:rsidRPr="00E05DDA">
        <w:t>Terminology</w:t>
      </w:r>
      <w:r w:rsidRPr="00E05DDA">
        <w:rPr>
          <w:spacing w:val="-8"/>
        </w:rPr>
        <w:t xml:space="preserve"> </w:t>
      </w:r>
      <w:r w:rsidRPr="00E05DDA">
        <w:t>(Theory</w:t>
      </w:r>
      <w:r w:rsidRPr="00E05DDA">
        <w:rPr>
          <w:spacing w:val="-9"/>
        </w:rPr>
        <w:t xml:space="preserve"> </w:t>
      </w:r>
      <w:r w:rsidRPr="00E05DDA">
        <w:t>and</w:t>
      </w:r>
      <w:r w:rsidRPr="00E05DDA">
        <w:rPr>
          <w:spacing w:val="7"/>
        </w:rPr>
        <w:t xml:space="preserve"> </w:t>
      </w:r>
      <w:r w:rsidRPr="00E05DDA">
        <w:t>Lab)</w:t>
      </w:r>
    </w:p>
    <w:p w:rsidR="00E71C24" w:rsidRDefault="00AF07E1" w:rsidP="00E71C24">
      <w:pPr>
        <w:pStyle w:val="BodyText"/>
        <w:ind w:left="0"/>
        <w:rPr>
          <w:spacing w:val="1"/>
        </w:rPr>
      </w:pPr>
      <w:r w:rsidRPr="00E05DDA">
        <w:t>Academic</w:t>
      </w:r>
      <w:r w:rsidRPr="00E05DDA">
        <w:rPr>
          <w:spacing w:val="1"/>
        </w:rPr>
        <w:t xml:space="preserve"> </w:t>
      </w:r>
      <w:r w:rsidRPr="00E05DDA">
        <w:t>Year</w:t>
      </w:r>
      <w:r w:rsidRPr="00E05DDA">
        <w:rPr>
          <w:spacing w:val="1"/>
        </w:rPr>
        <w:t xml:space="preserve"> </w:t>
      </w:r>
      <w:r w:rsidRPr="00E05DDA">
        <w:t>2004-to</w:t>
      </w:r>
      <w:r w:rsidRPr="00E05DDA">
        <w:rPr>
          <w:spacing w:val="1"/>
        </w:rPr>
        <w:t xml:space="preserve"> </w:t>
      </w:r>
      <w:r w:rsidRPr="00E05DDA">
        <w:t>2020</w:t>
      </w:r>
      <w:r w:rsidRPr="00E05DDA">
        <w:rPr>
          <w:b/>
        </w:rPr>
        <w:t>:</w:t>
      </w:r>
      <w:r w:rsidRPr="00E05DDA">
        <w:rPr>
          <w:b/>
          <w:spacing w:val="1"/>
        </w:rPr>
        <w:t xml:space="preserve"> </w:t>
      </w:r>
      <w:r w:rsidRPr="00E71C24">
        <w:t>Senior</w:t>
      </w:r>
      <w:r w:rsidRPr="00E71C24">
        <w:rPr>
          <w:spacing w:val="1"/>
        </w:rPr>
        <w:t xml:space="preserve"> </w:t>
      </w:r>
      <w:r w:rsidRPr="00E71C24">
        <w:t>State</w:t>
      </w:r>
      <w:r w:rsidRPr="00E71C24">
        <w:rPr>
          <w:spacing w:val="1"/>
        </w:rPr>
        <w:t xml:space="preserve"> </w:t>
      </w:r>
      <w:r w:rsidRPr="00E71C24">
        <w:t>School</w:t>
      </w:r>
      <w:r w:rsidRPr="00E71C24">
        <w:rPr>
          <w:spacing w:val="1"/>
        </w:rPr>
        <w:t xml:space="preserve"> </w:t>
      </w:r>
      <w:r w:rsidRPr="00E71C24">
        <w:t>Teacher</w:t>
      </w:r>
      <w:r w:rsidRPr="00E71C24">
        <w:rPr>
          <w:spacing w:val="1"/>
        </w:rPr>
        <w:t xml:space="preserve"> </w:t>
      </w:r>
      <w:r w:rsidRPr="00E71C24">
        <w:t>of</w:t>
      </w:r>
      <w:r w:rsidRPr="00E71C24">
        <w:rPr>
          <w:spacing w:val="1"/>
        </w:rPr>
        <w:t xml:space="preserve"> </w:t>
      </w:r>
      <w:r w:rsidRPr="00E71C24">
        <w:t>English</w:t>
      </w:r>
      <w:r w:rsidRPr="00E71C24">
        <w:rPr>
          <w:spacing w:val="1"/>
        </w:rPr>
        <w:t xml:space="preserve"> </w:t>
      </w:r>
      <w:r w:rsidRPr="00E71C24">
        <w:t>(Secondary</w:t>
      </w:r>
      <w:r w:rsidRPr="00E71C24">
        <w:rPr>
          <w:spacing w:val="1"/>
        </w:rPr>
        <w:t xml:space="preserve"> </w:t>
      </w:r>
    </w:p>
    <w:p w:rsidR="00F37B63" w:rsidRDefault="00AF07E1" w:rsidP="00E71C24">
      <w:pPr>
        <w:pStyle w:val="BodyText"/>
        <w:ind w:left="320"/>
      </w:pPr>
      <w:r w:rsidRPr="00E71C24">
        <w:t>Education</w:t>
      </w:r>
      <w:r w:rsidRPr="00E71C24">
        <w:rPr>
          <w:spacing w:val="-3"/>
        </w:rPr>
        <w:t xml:space="preserve"> </w:t>
      </w:r>
      <w:r w:rsidRPr="00E71C24">
        <w:t>2004-2013,</w:t>
      </w:r>
      <w:r w:rsidRPr="00E71C24">
        <w:rPr>
          <w:spacing w:val="-1"/>
        </w:rPr>
        <w:t xml:space="preserve"> </w:t>
      </w:r>
      <w:r w:rsidRPr="00E71C24">
        <w:t>Primary</w:t>
      </w:r>
      <w:r w:rsidRPr="00E71C24">
        <w:rPr>
          <w:spacing w:val="2"/>
        </w:rPr>
        <w:t xml:space="preserve"> </w:t>
      </w:r>
      <w:r w:rsidRPr="00E71C24">
        <w:t>Education</w:t>
      </w:r>
      <w:r w:rsidRPr="00E71C24">
        <w:rPr>
          <w:spacing w:val="-3"/>
        </w:rPr>
        <w:t xml:space="preserve"> </w:t>
      </w:r>
      <w:r w:rsidR="00CC1F32" w:rsidRPr="00E71C24">
        <w:t>2013-2020)</w:t>
      </w:r>
    </w:p>
    <w:p w:rsidR="00E71C24" w:rsidRDefault="00E71C24" w:rsidP="00627C23">
      <w:pPr>
        <w:pStyle w:val="NoSpacing"/>
        <w:spacing w:line="276" w:lineRule="auto"/>
      </w:pPr>
    </w:p>
    <w:p w:rsidR="00E71C24" w:rsidRPr="00E05DDA" w:rsidRDefault="00E71C24" w:rsidP="00627C23">
      <w:pPr>
        <w:pStyle w:val="NoSpacing"/>
        <w:spacing w:line="276" w:lineRule="auto"/>
        <w:sectPr w:rsidR="00E71C24" w:rsidRPr="00E05DDA">
          <w:type w:val="continuous"/>
          <w:pgSz w:w="11910" w:h="16840"/>
          <w:pgMar w:top="1340" w:right="1680" w:bottom="280" w:left="1480" w:header="720" w:footer="720" w:gutter="0"/>
          <w:cols w:space="720"/>
        </w:sectPr>
      </w:pPr>
    </w:p>
    <w:p w:rsidR="00CF0EC1" w:rsidRPr="00E05DDA" w:rsidRDefault="00AF07E1" w:rsidP="00627C23">
      <w:pPr>
        <w:pStyle w:val="BodyText"/>
        <w:tabs>
          <w:tab w:val="left" w:pos="2481"/>
        </w:tabs>
        <w:spacing w:before="80" w:line="276" w:lineRule="auto"/>
        <w:ind w:left="320" w:right="543"/>
        <w:jc w:val="both"/>
      </w:pPr>
      <w:r w:rsidRPr="00E05DDA">
        <w:lastRenderedPageBreak/>
        <w:t>Fall</w:t>
      </w:r>
      <w:r w:rsidRPr="00E05DDA">
        <w:rPr>
          <w:spacing w:val="1"/>
        </w:rPr>
        <w:t xml:space="preserve"> </w:t>
      </w:r>
      <w:r w:rsidRPr="00E05DDA">
        <w:t>Semester</w:t>
      </w:r>
      <w:r w:rsidRPr="00E05DDA">
        <w:rPr>
          <w:spacing w:val="1"/>
        </w:rPr>
        <w:t xml:space="preserve"> </w:t>
      </w:r>
      <w:r w:rsidRPr="00E05DDA">
        <w:t>2006</w:t>
      </w:r>
      <w:r w:rsidRPr="00E05DDA">
        <w:rPr>
          <w:spacing w:val="1"/>
        </w:rPr>
        <w:t xml:space="preserve"> </w:t>
      </w:r>
      <w:r w:rsidRPr="00E05DDA">
        <w:t>and</w:t>
      </w:r>
      <w:r w:rsidRPr="00E05DDA">
        <w:rPr>
          <w:spacing w:val="1"/>
        </w:rPr>
        <w:t xml:space="preserve"> </w:t>
      </w:r>
      <w:r w:rsidRPr="00E05DDA">
        <w:t>Spring</w:t>
      </w:r>
      <w:r w:rsidRPr="00E05DDA">
        <w:rPr>
          <w:spacing w:val="1"/>
        </w:rPr>
        <w:t xml:space="preserve"> </w:t>
      </w:r>
      <w:r w:rsidRPr="00E05DDA">
        <w:t>Semester</w:t>
      </w:r>
      <w:r w:rsidRPr="00E05DDA">
        <w:rPr>
          <w:spacing w:val="1"/>
        </w:rPr>
        <w:t xml:space="preserve"> </w:t>
      </w:r>
      <w:r w:rsidRPr="00E05DDA">
        <w:t>2010:</w:t>
      </w:r>
      <w:r w:rsidRPr="00E05DDA">
        <w:rPr>
          <w:spacing w:val="1"/>
        </w:rPr>
        <w:t xml:space="preserve"> </w:t>
      </w:r>
      <w:r w:rsidRPr="00E05DDA">
        <w:t>Aristotle</w:t>
      </w:r>
      <w:r w:rsidRPr="00E05DDA">
        <w:rPr>
          <w:spacing w:val="1"/>
        </w:rPr>
        <w:t xml:space="preserve"> </w:t>
      </w:r>
      <w:r w:rsidRPr="00E05DDA">
        <w:t>University</w:t>
      </w:r>
      <w:r w:rsidRPr="00E05DDA">
        <w:rPr>
          <w:spacing w:val="1"/>
        </w:rPr>
        <w:t xml:space="preserve"> </w:t>
      </w:r>
      <w:r w:rsidRPr="00E05DDA">
        <w:t>of</w:t>
      </w:r>
      <w:r w:rsidRPr="00E05DDA">
        <w:rPr>
          <w:spacing w:val="1"/>
        </w:rPr>
        <w:t xml:space="preserve"> </w:t>
      </w:r>
      <w:r w:rsidRPr="00E05DDA">
        <w:t xml:space="preserve">Thessaloniki, Department of American Literature and Culture, </w:t>
      </w:r>
      <w:r w:rsidRPr="00E05DDA">
        <w:rPr>
          <w:b/>
        </w:rPr>
        <w:t>Teaching</w:t>
      </w:r>
      <w:r w:rsidRPr="00E05DDA">
        <w:rPr>
          <w:b/>
          <w:spacing w:val="1"/>
        </w:rPr>
        <w:t xml:space="preserve"> </w:t>
      </w:r>
      <w:r w:rsidR="00627C23" w:rsidRPr="00E05DDA">
        <w:rPr>
          <w:b/>
        </w:rPr>
        <w:t xml:space="preserve">Assistant </w:t>
      </w:r>
      <w:r w:rsidRPr="00E05DDA">
        <w:t>(Class Taught: Lit 5-125: Introduction to Poetry, Critical</w:t>
      </w:r>
      <w:r w:rsidRPr="00E05DDA">
        <w:rPr>
          <w:spacing w:val="1"/>
        </w:rPr>
        <w:t xml:space="preserve"> </w:t>
      </w:r>
      <w:r w:rsidRPr="00E05DDA">
        <w:t>Reading and Writing, Lit 1-120: Computer Literacy and Research</w:t>
      </w:r>
      <w:r w:rsidRPr="00E05DDA">
        <w:rPr>
          <w:spacing w:val="1"/>
        </w:rPr>
        <w:t xml:space="preserve"> </w:t>
      </w:r>
      <w:r w:rsidRPr="00E05DDA">
        <w:t>Skills,</w:t>
      </w:r>
      <w:r w:rsidRPr="00E05DDA">
        <w:rPr>
          <w:spacing w:val="1"/>
        </w:rPr>
        <w:t xml:space="preserve"> </w:t>
      </w:r>
      <w:r w:rsidRPr="00E05DDA">
        <w:t>Writing, and academic seminars on</w:t>
      </w:r>
      <w:r w:rsidRPr="00E05DDA">
        <w:rPr>
          <w:spacing w:val="1"/>
        </w:rPr>
        <w:t xml:space="preserve"> </w:t>
      </w:r>
      <w:r w:rsidRPr="00E05DDA">
        <w:t>Lit 7-245: American Literature and</w:t>
      </w:r>
      <w:r w:rsidRPr="00E05DDA">
        <w:rPr>
          <w:spacing w:val="1"/>
        </w:rPr>
        <w:t xml:space="preserve"> </w:t>
      </w:r>
      <w:r w:rsidRPr="00E05DDA">
        <w:t>Culture the</w:t>
      </w:r>
      <w:r w:rsidRPr="00E05DDA">
        <w:rPr>
          <w:spacing w:val="1"/>
        </w:rPr>
        <w:t xml:space="preserve"> </w:t>
      </w:r>
      <w:r w:rsidRPr="00E05DDA">
        <w:t>17</w:t>
      </w:r>
      <w:r w:rsidRPr="00E05DDA">
        <w:rPr>
          <w:spacing w:val="-19"/>
        </w:rPr>
        <w:t xml:space="preserve"> </w:t>
      </w:r>
      <w:r w:rsidRPr="00E05DDA">
        <w:rPr>
          <w:vertAlign w:val="superscript"/>
        </w:rPr>
        <w:t>th</w:t>
      </w:r>
      <w:r w:rsidRPr="00E05DDA">
        <w:t xml:space="preserve"> and</w:t>
      </w:r>
      <w:r w:rsidRPr="00E05DDA">
        <w:rPr>
          <w:spacing w:val="-1"/>
        </w:rPr>
        <w:t xml:space="preserve"> </w:t>
      </w:r>
      <w:r w:rsidRPr="00E05DDA">
        <w:t>18</w:t>
      </w:r>
      <w:r w:rsidRPr="00E05DDA">
        <w:rPr>
          <w:vertAlign w:val="superscript"/>
        </w:rPr>
        <w:t>th</w:t>
      </w:r>
      <w:r w:rsidRPr="00E05DDA">
        <w:t xml:space="preserve"> century)</w:t>
      </w:r>
    </w:p>
    <w:p w:rsidR="009D072A" w:rsidRPr="00E05DDA" w:rsidRDefault="00AF07E1" w:rsidP="00627C23">
      <w:pPr>
        <w:pStyle w:val="Heading1"/>
        <w:spacing w:before="4" w:line="276" w:lineRule="auto"/>
        <w:rPr>
          <w:u w:val="thick"/>
        </w:rPr>
      </w:pPr>
      <w:r w:rsidRPr="00E05DDA">
        <w:rPr>
          <w:u w:val="thick"/>
        </w:rPr>
        <w:t>Awards/Scholarships:</w:t>
      </w:r>
    </w:p>
    <w:p w:rsidR="00202419" w:rsidRPr="00436E6D" w:rsidRDefault="006D4DF3" w:rsidP="00E71C24">
      <w:pPr>
        <w:pStyle w:val="BodyText"/>
        <w:ind w:left="0"/>
      </w:pPr>
      <w:r w:rsidRPr="00436E6D">
        <w:t>2023-</w:t>
      </w:r>
      <w:r w:rsidR="009D072A" w:rsidRPr="00436E6D">
        <w:t>2024</w:t>
      </w:r>
      <w:r w:rsidRPr="00436E6D">
        <w:t xml:space="preserve"> Columbia University Seminars in </w:t>
      </w:r>
      <w:r w:rsidR="003E249A" w:rsidRPr="00436E6D">
        <w:t xml:space="preserve">Modern Greek Studies: Associate  </w:t>
      </w:r>
      <w:r w:rsidRPr="00436E6D">
        <w:t>Member</w:t>
      </w:r>
    </w:p>
    <w:p w:rsidR="00627C23" w:rsidRPr="00436E6D" w:rsidRDefault="00202419" w:rsidP="00E71C24">
      <w:pPr>
        <w:pStyle w:val="BodyText"/>
        <w:ind w:left="0"/>
        <w:rPr>
          <w:i/>
        </w:rPr>
      </w:pPr>
      <w:r w:rsidRPr="00436E6D">
        <w:t>2022 MGSA Vassiliki Karagiannaki award for the coedited volume</w:t>
      </w:r>
      <w:r w:rsidRPr="00436E6D">
        <w:rPr>
          <w:i/>
        </w:rPr>
        <w:t xml:space="preserve"> Redirecting Ethnic </w:t>
      </w:r>
    </w:p>
    <w:p w:rsidR="00202419" w:rsidRPr="00436E6D" w:rsidRDefault="00202419" w:rsidP="00E71C24">
      <w:pPr>
        <w:pStyle w:val="BodyText"/>
        <w:rPr>
          <w:i/>
        </w:rPr>
      </w:pPr>
      <w:r w:rsidRPr="00436E6D">
        <w:rPr>
          <w:i/>
        </w:rPr>
        <w:t>Singularity</w:t>
      </w:r>
    </w:p>
    <w:p w:rsidR="00AF1742" w:rsidRPr="00436E6D" w:rsidRDefault="00AF1742" w:rsidP="00E71C24">
      <w:pPr>
        <w:pStyle w:val="BodyText"/>
        <w:ind w:left="0"/>
      </w:pPr>
      <w:r w:rsidRPr="00436E6D">
        <w:t xml:space="preserve">2022-2023 CHS Harvard Visiting </w:t>
      </w:r>
      <w:r w:rsidR="004C427E" w:rsidRPr="00436E6D">
        <w:t>Fellow</w:t>
      </w:r>
      <w:r w:rsidR="003E249A" w:rsidRPr="00436E6D">
        <w:t xml:space="preserve"> in Comparative Studies </w:t>
      </w:r>
    </w:p>
    <w:p w:rsidR="00AF1742" w:rsidRPr="00E05DDA" w:rsidRDefault="00AF1742" w:rsidP="00E71C24">
      <w:pPr>
        <w:pStyle w:val="BodyText"/>
        <w:ind w:left="0"/>
      </w:pPr>
      <w:r w:rsidRPr="00436E6D">
        <w:t xml:space="preserve">2022-2023 SFNPHI award (project leader for the project “Unraveling the Cocoon of </w:t>
      </w:r>
      <w:r w:rsidR="00E71C24">
        <w:t xml:space="preserve"> </w:t>
      </w:r>
      <w:r w:rsidRPr="00436E6D">
        <w:t>Memory: Women’s Narratives of a Fading World”</w:t>
      </w:r>
      <w:r w:rsidR="00436E6D">
        <w:t>/LNR –School of English</w:t>
      </w:r>
      <w:r w:rsidRPr="00436E6D">
        <w:t>)</w:t>
      </w:r>
      <w:r w:rsidRPr="00E05DDA">
        <w:t xml:space="preserve"> </w:t>
      </w:r>
    </w:p>
    <w:p w:rsidR="00CF0EC1" w:rsidRPr="00E05DDA" w:rsidRDefault="00AF07E1" w:rsidP="00E71C24">
      <w:pPr>
        <w:pStyle w:val="BodyText"/>
        <w:ind w:left="0"/>
      </w:pPr>
      <w:r w:rsidRPr="00E05DDA">
        <w:t>2021-2022</w:t>
      </w:r>
      <w:r w:rsidRPr="00E05DDA">
        <w:rPr>
          <w:spacing w:val="19"/>
        </w:rPr>
        <w:t xml:space="preserve"> </w:t>
      </w:r>
      <w:r w:rsidRPr="00E05DDA">
        <w:t>Library</w:t>
      </w:r>
      <w:r w:rsidRPr="00E05DDA">
        <w:rPr>
          <w:spacing w:val="7"/>
        </w:rPr>
        <w:t xml:space="preserve"> </w:t>
      </w:r>
      <w:r w:rsidRPr="00E05DDA">
        <w:t>Research</w:t>
      </w:r>
      <w:r w:rsidRPr="00E05DDA">
        <w:rPr>
          <w:spacing w:val="15"/>
        </w:rPr>
        <w:t xml:space="preserve"> </w:t>
      </w:r>
      <w:r w:rsidRPr="00E05DDA">
        <w:t>Fellowship</w:t>
      </w:r>
      <w:r w:rsidRPr="00E05DDA">
        <w:rPr>
          <w:spacing w:val="11"/>
        </w:rPr>
        <w:t xml:space="preserve"> </w:t>
      </w:r>
      <w:r w:rsidRPr="00E05DDA">
        <w:t>at</w:t>
      </w:r>
      <w:r w:rsidRPr="00E05DDA">
        <w:rPr>
          <w:spacing w:val="12"/>
        </w:rPr>
        <w:t xml:space="preserve"> </w:t>
      </w:r>
      <w:r w:rsidRPr="00E05DDA">
        <w:t>the</w:t>
      </w:r>
      <w:r w:rsidRPr="00E05DDA">
        <w:rPr>
          <w:spacing w:val="10"/>
        </w:rPr>
        <w:t xml:space="preserve"> </w:t>
      </w:r>
      <w:r w:rsidRPr="00E05DDA">
        <w:t>Tsakopoulos</w:t>
      </w:r>
      <w:r w:rsidRPr="00E05DDA">
        <w:rPr>
          <w:spacing w:val="10"/>
        </w:rPr>
        <w:t xml:space="preserve"> </w:t>
      </w:r>
      <w:r w:rsidRPr="00E05DDA">
        <w:t>Hellenic</w:t>
      </w:r>
      <w:r w:rsidRPr="00E05DDA">
        <w:rPr>
          <w:spacing w:val="13"/>
        </w:rPr>
        <w:t xml:space="preserve"> </w:t>
      </w:r>
      <w:r w:rsidRPr="00E05DDA">
        <w:t>Collection,</w:t>
      </w:r>
      <w:r w:rsidR="00E71C24">
        <w:rPr>
          <w:spacing w:val="-57"/>
        </w:rPr>
        <w:t xml:space="preserve"> </w:t>
      </w:r>
      <w:r w:rsidRPr="00E05DDA">
        <w:t>California State</w:t>
      </w:r>
      <w:r w:rsidRPr="00E05DDA">
        <w:rPr>
          <w:spacing w:val="1"/>
        </w:rPr>
        <w:t xml:space="preserve"> </w:t>
      </w:r>
      <w:r w:rsidRPr="00E05DDA">
        <w:t>University</w:t>
      </w:r>
      <w:r w:rsidRPr="00E05DDA">
        <w:rPr>
          <w:spacing w:val="-8"/>
        </w:rPr>
        <w:t xml:space="preserve"> </w:t>
      </w:r>
      <w:r w:rsidRPr="00E05DDA">
        <w:t>Sacramento</w:t>
      </w:r>
    </w:p>
    <w:p w:rsidR="00CF0EC1" w:rsidRPr="00E05DDA" w:rsidRDefault="00AF07E1" w:rsidP="00E71C24">
      <w:pPr>
        <w:pStyle w:val="BodyText"/>
        <w:ind w:left="0"/>
      </w:pPr>
      <w:r w:rsidRPr="00E05DDA">
        <w:t>2012-2013</w:t>
      </w:r>
      <w:r w:rsidRPr="00E05DDA">
        <w:rPr>
          <w:spacing w:val="18"/>
        </w:rPr>
        <w:t xml:space="preserve"> </w:t>
      </w:r>
      <w:r w:rsidRPr="00E05DDA">
        <w:t>Library</w:t>
      </w:r>
      <w:r w:rsidRPr="00E05DDA">
        <w:rPr>
          <w:spacing w:val="7"/>
        </w:rPr>
        <w:t xml:space="preserve"> </w:t>
      </w:r>
      <w:r w:rsidRPr="00E05DDA">
        <w:t>Research</w:t>
      </w:r>
      <w:r w:rsidRPr="00E05DDA">
        <w:rPr>
          <w:spacing w:val="15"/>
        </w:rPr>
        <w:t xml:space="preserve"> </w:t>
      </w:r>
      <w:r w:rsidRPr="00E05DDA">
        <w:t>Fellowship</w:t>
      </w:r>
      <w:r w:rsidRPr="00E05DDA">
        <w:rPr>
          <w:spacing w:val="11"/>
        </w:rPr>
        <w:t xml:space="preserve"> </w:t>
      </w:r>
      <w:r w:rsidRPr="00E05DDA">
        <w:t>at</w:t>
      </w:r>
      <w:r w:rsidRPr="00E05DDA">
        <w:rPr>
          <w:spacing w:val="12"/>
        </w:rPr>
        <w:t xml:space="preserve"> </w:t>
      </w:r>
      <w:r w:rsidRPr="00E05DDA">
        <w:t>the</w:t>
      </w:r>
      <w:r w:rsidRPr="00E05DDA">
        <w:rPr>
          <w:spacing w:val="9"/>
        </w:rPr>
        <w:t xml:space="preserve"> </w:t>
      </w:r>
      <w:r w:rsidRPr="00E05DDA">
        <w:t>Tsakopoulos</w:t>
      </w:r>
      <w:r w:rsidRPr="00E05DDA">
        <w:rPr>
          <w:spacing w:val="10"/>
        </w:rPr>
        <w:t xml:space="preserve"> </w:t>
      </w:r>
      <w:r w:rsidRPr="00E05DDA">
        <w:t>Hellenic</w:t>
      </w:r>
      <w:r w:rsidRPr="00E05DDA">
        <w:rPr>
          <w:spacing w:val="13"/>
        </w:rPr>
        <w:t xml:space="preserve"> </w:t>
      </w:r>
      <w:r w:rsidRPr="00E05DDA">
        <w:t>Collection,</w:t>
      </w:r>
      <w:r w:rsidRPr="00E05DDA">
        <w:rPr>
          <w:spacing w:val="-57"/>
        </w:rPr>
        <w:t xml:space="preserve"> </w:t>
      </w:r>
      <w:r w:rsidRPr="00E05DDA">
        <w:t>California State</w:t>
      </w:r>
      <w:r w:rsidRPr="00E05DDA">
        <w:rPr>
          <w:spacing w:val="1"/>
        </w:rPr>
        <w:t xml:space="preserve"> </w:t>
      </w:r>
      <w:r w:rsidRPr="00E05DDA">
        <w:t>University</w:t>
      </w:r>
      <w:r w:rsidRPr="00E05DDA">
        <w:rPr>
          <w:spacing w:val="-8"/>
        </w:rPr>
        <w:t xml:space="preserve"> </w:t>
      </w:r>
      <w:r w:rsidRPr="00E05DDA">
        <w:t>Sacramento</w:t>
      </w:r>
    </w:p>
    <w:p w:rsidR="00CF0EC1" w:rsidRPr="00E05DDA" w:rsidRDefault="00AF07E1" w:rsidP="00E71C24">
      <w:pPr>
        <w:pStyle w:val="BodyText"/>
        <w:ind w:left="0"/>
      </w:pPr>
      <w:r w:rsidRPr="00E05DDA">
        <w:t>AIHA</w:t>
      </w:r>
      <w:r w:rsidRPr="00E05DDA">
        <w:rPr>
          <w:spacing w:val="34"/>
        </w:rPr>
        <w:t xml:space="preserve"> </w:t>
      </w:r>
      <w:r w:rsidRPr="00E05DDA">
        <w:t>(American</w:t>
      </w:r>
      <w:r w:rsidRPr="00E05DDA">
        <w:rPr>
          <w:spacing w:val="35"/>
        </w:rPr>
        <w:t xml:space="preserve"> </w:t>
      </w:r>
      <w:r w:rsidRPr="00E05DDA">
        <w:t>Italian</w:t>
      </w:r>
      <w:r w:rsidRPr="00E05DDA">
        <w:rPr>
          <w:spacing w:val="35"/>
        </w:rPr>
        <w:t xml:space="preserve"> </w:t>
      </w:r>
      <w:r w:rsidRPr="00E05DDA">
        <w:t>Historical</w:t>
      </w:r>
      <w:r w:rsidRPr="00E05DDA">
        <w:rPr>
          <w:spacing w:val="43"/>
        </w:rPr>
        <w:t xml:space="preserve"> </w:t>
      </w:r>
      <w:r w:rsidRPr="00E05DDA">
        <w:t>Association)</w:t>
      </w:r>
      <w:r w:rsidRPr="00E05DDA">
        <w:rPr>
          <w:spacing w:val="37"/>
        </w:rPr>
        <w:t xml:space="preserve"> </w:t>
      </w:r>
      <w:r w:rsidRPr="00E05DDA">
        <w:t>Μemorial</w:t>
      </w:r>
      <w:r w:rsidRPr="00E05DDA">
        <w:rPr>
          <w:spacing w:val="38"/>
        </w:rPr>
        <w:t xml:space="preserve"> </w:t>
      </w:r>
      <w:r w:rsidRPr="00E05DDA">
        <w:t>Scholarship</w:t>
      </w:r>
      <w:r w:rsidRPr="00E05DDA">
        <w:rPr>
          <w:spacing w:val="35"/>
        </w:rPr>
        <w:t xml:space="preserve"> </w:t>
      </w:r>
      <w:r w:rsidRPr="00E05DDA">
        <w:t>for</w:t>
      </w:r>
      <w:r w:rsidRPr="00E05DDA">
        <w:rPr>
          <w:spacing w:val="-57"/>
        </w:rPr>
        <w:t xml:space="preserve"> </w:t>
      </w:r>
      <w:r w:rsidRPr="00E05DDA">
        <w:t>original</w:t>
      </w:r>
      <w:r w:rsidRPr="00E05DDA">
        <w:rPr>
          <w:spacing w:val="-1"/>
        </w:rPr>
        <w:t xml:space="preserve"> </w:t>
      </w:r>
      <w:r w:rsidRPr="00E05DDA">
        <w:t>doctoral thesis</w:t>
      </w:r>
      <w:r w:rsidRPr="00E05DDA">
        <w:rPr>
          <w:spacing w:val="-2"/>
        </w:rPr>
        <w:t xml:space="preserve"> </w:t>
      </w:r>
      <w:r w:rsidRPr="00E05DDA">
        <w:t>(October</w:t>
      </w:r>
      <w:r w:rsidRPr="00E05DDA">
        <w:rPr>
          <w:spacing w:val="1"/>
        </w:rPr>
        <w:t xml:space="preserve"> </w:t>
      </w:r>
      <w:r w:rsidRPr="00E05DDA">
        <w:t>2010)</w:t>
      </w:r>
    </w:p>
    <w:p w:rsidR="007E744C" w:rsidRPr="00E05DDA" w:rsidRDefault="00AF07E1" w:rsidP="00E71C24">
      <w:pPr>
        <w:pStyle w:val="BodyText"/>
        <w:ind w:left="0"/>
      </w:pPr>
      <w:r w:rsidRPr="00E05DDA">
        <w:t>ΑΙΗΑ</w:t>
      </w:r>
      <w:r w:rsidRPr="00E05DDA">
        <w:rPr>
          <w:spacing w:val="-3"/>
        </w:rPr>
        <w:t xml:space="preserve"> </w:t>
      </w:r>
      <w:r w:rsidRPr="00E05DDA">
        <w:t>Τravel</w:t>
      </w:r>
      <w:r w:rsidRPr="00E05DDA">
        <w:rPr>
          <w:spacing w:val="2"/>
        </w:rPr>
        <w:t xml:space="preserve"> </w:t>
      </w:r>
      <w:r w:rsidRPr="00E05DDA">
        <w:t>Grant</w:t>
      </w:r>
      <w:r w:rsidRPr="00E05DDA">
        <w:rPr>
          <w:spacing w:val="-2"/>
        </w:rPr>
        <w:t xml:space="preserve"> </w:t>
      </w:r>
      <w:r w:rsidRPr="00E05DDA">
        <w:t>for</w:t>
      </w:r>
      <w:r w:rsidRPr="00E05DDA">
        <w:rPr>
          <w:spacing w:val="-2"/>
        </w:rPr>
        <w:t xml:space="preserve"> </w:t>
      </w:r>
      <w:r w:rsidRPr="00E05DDA">
        <w:t>Participation</w:t>
      </w:r>
      <w:r w:rsidRPr="00E05DDA">
        <w:rPr>
          <w:spacing w:val="-7"/>
        </w:rPr>
        <w:t xml:space="preserve"> </w:t>
      </w:r>
      <w:r w:rsidRPr="00E05DDA">
        <w:t>at</w:t>
      </w:r>
      <w:r w:rsidRPr="00E05DDA">
        <w:rPr>
          <w:spacing w:val="-2"/>
        </w:rPr>
        <w:t xml:space="preserve"> </w:t>
      </w:r>
      <w:r w:rsidRPr="00E05DDA">
        <w:t>the 2006</w:t>
      </w:r>
      <w:r w:rsidRPr="00E05DDA">
        <w:rPr>
          <w:spacing w:val="-2"/>
        </w:rPr>
        <w:t xml:space="preserve"> </w:t>
      </w:r>
      <w:r w:rsidRPr="00E05DDA">
        <w:t>Orlando</w:t>
      </w:r>
      <w:r w:rsidRPr="00E05DDA">
        <w:rPr>
          <w:spacing w:val="-2"/>
        </w:rPr>
        <w:t xml:space="preserve"> </w:t>
      </w:r>
      <w:r w:rsidRPr="00E05DDA">
        <w:t>Conference</w:t>
      </w:r>
    </w:p>
    <w:p w:rsidR="00436E6D" w:rsidRDefault="00AF07E1" w:rsidP="00627C23">
      <w:pPr>
        <w:spacing w:before="130" w:line="276" w:lineRule="auto"/>
        <w:ind w:left="881" w:right="421" w:hanging="561"/>
        <w:rPr>
          <w:b/>
          <w:spacing w:val="23"/>
          <w:sz w:val="24"/>
        </w:rPr>
      </w:pPr>
      <w:r w:rsidRPr="00E05DDA">
        <w:rPr>
          <w:b/>
          <w:sz w:val="24"/>
          <w:u w:val="thick"/>
        </w:rPr>
        <w:t>Doctoral</w:t>
      </w:r>
      <w:r w:rsidRPr="00E05DDA">
        <w:rPr>
          <w:b/>
          <w:spacing w:val="23"/>
          <w:sz w:val="24"/>
          <w:u w:val="thick"/>
        </w:rPr>
        <w:t xml:space="preserve"> </w:t>
      </w:r>
      <w:r w:rsidRPr="00E05DDA">
        <w:rPr>
          <w:b/>
          <w:sz w:val="24"/>
          <w:u w:val="thick"/>
        </w:rPr>
        <w:t>Thesis</w:t>
      </w:r>
      <w:r w:rsidRPr="00E05DDA">
        <w:rPr>
          <w:b/>
          <w:sz w:val="24"/>
        </w:rPr>
        <w:t>:</w:t>
      </w:r>
      <w:r w:rsidRPr="00E05DDA">
        <w:rPr>
          <w:b/>
          <w:spacing w:val="23"/>
          <w:sz w:val="24"/>
        </w:rPr>
        <w:t xml:space="preserve"> </w:t>
      </w:r>
    </w:p>
    <w:p w:rsidR="00CF0EC1" w:rsidRPr="00351A6D" w:rsidRDefault="00AF07E1" w:rsidP="00E71C24">
      <w:pPr>
        <w:pStyle w:val="BodyText"/>
      </w:pPr>
      <w:r w:rsidRPr="00E05DDA">
        <w:t>Novels</w:t>
      </w:r>
      <w:r w:rsidRPr="00E05DDA">
        <w:rPr>
          <w:spacing w:val="21"/>
        </w:rPr>
        <w:t xml:space="preserve"> </w:t>
      </w:r>
      <w:r w:rsidRPr="00E05DDA">
        <w:t>of</w:t>
      </w:r>
      <w:r w:rsidRPr="00E05DDA">
        <w:rPr>
          <w:spacing w:val="23"/>
        </w:rPr>
        <w:t xml:space="preserve"> </w:t>
      </w:r>
      <w:r w:rsidRPr="00E05DDA">
        <w:t>Return:</w:t>
      </w:r>
      <w:r w:rsidRPr="00E05DDA">
        <w:rPr>
          <w:spacing w:val="22"/>
        </w:rPr>
        <w:t xml:space="preserve"> </w:t>
      </w:r>
      <w:r w:rsidRPr="00E05DDA">
        <w:t>Ethnic</w:t>
      </w:r>
      <w:r w:rsidRPr="00E05DDA">
        <w:rPr>
          <w:spacing w:val="23"/>
        </w:rPr>
        <w:t xml:space="preserve"> </w:t>
      </w:r>
      <w:r w:rsidRPr="00E05DDA">
        <w:t>Space</w:t>
      </w:r>
      <w:r w:rsidRPr="00E05DDA">
        <w:rPr>
          <w:spacing w:val="23"/>
        </w:rPr>
        <w:t xml:space="preserve"> </w:t>
      </w:r>
      <w:r w:rsidRPr="00E05DDA">
        <w:t>in</w:t>
      </w:r>
      <w:r w:rsidRPr="00E05DDA">
        <w:rPr>
          <w:spacing w:val="22"/>
        </w:rPr>
        <w:t xml:space="preserve"> </w:t>
      </w:r>
      <w:r w:rsidRPr="00E05DDA">
        <w:t>Contemporary</w:t>
      </w:r>
      <w:r w:rsidRPr="00E05DDA">
        <w:rPr>
          <w:spacing w:val="23"/>
        </w:rPr>
        <w:t xml:space="preserve"> </w:t>
      </w:r>
      <w:r w:rsidRPr="00E05DDA">
        <w:t>Greek</w:t>
      </w:r>
      <w:r w:rsidRPr="00E05DDA">
        <w:rPr>
          <w:spacing w:val="-57"/>
        </w:rPr>
        <w:t xml:space="preserve"> </w:t>
      </w:r>
      <w:r w:rsidRPr="00E05DDA">
        <w:t>American</w:t>
      </w:r>
      <w:r w:rsidRPr="00E05DDA">
        <w:rPr>
          <w:spacing w:val="-1"/>
        </w:rPr>
        <w:t xml:space="preserve"> </w:t>
      </w:r>
      <w:r w:rsidR="00436E6D">
        <w:t xml:space="preserve">and Italian </w:t>
      </w:r>
      <w:r w:rsidRPr="00E05DDA">
        <w:t>American Literature</w:t>
      </w:r>
    </w:p>
    <w:p w:rsidR="00CF0EC1" w:rsidRPr="00E05DDA" w:rsidRDefault="00AF07E1" w:rsidP="00627C23">
      <w:pPr>
        <w:pStyle w:val="Heading1"/>
        <w:spacing w:line="276" w:lineRule="auto"/>
        <w:rPr>
          <w:u w:val="none"/>
        </w:rPr>
      </w:pPr>
      <w:r w:rsidRPr="00E05DDA">
        <w:rPr>
          <w:u w:val="thick"/>
        </w:rPr>
        <w:t>Publications:</w:t>
      </w:r>
    </w:p>
    <w:p w:rsidR="00BA3C56" w:rsidRPr="00436E6D" w:rsidRDefault="00627C23" w:rsidP="00436E6D">
      <w:pPr>
        <w:spacing w:before="90" w:line="276" w:lineRule="auto"/>
        <w:ind w:left="320"/>
        <w:rPr>
          <w:b/>
          <w:sz w:val="24"/>
          <w:u w:val="thick"/>
        </w:rPr>
      </w:pPr>
      <w:r w:rsidRPr="00E05DDA">
        <w:rPr>
          <w:b/>
          <w:sz w:val="24"/>
          <w:u w:val="thick"/>
        </w:rPr>
        <w:t>Projects</w:t>
      </w:r>
      <w:r w:rsidR="007E02BD" w:rsidRPr="00E05DDA">
        <w:rPr>
          <w:b/>
          <w:sz w:val="24"/>
          <w:u w:val="thick"/>
        </w:rPr>
        <w:t xml:space="preserve"> and articles in progress</w:t>
      </w:r>
    </w:p>
    <w:p w:rsidR="007E02BD" w:rsidRPr="00E05DDA" w:rsidRDefault="00E71C24" w:rsidP="00E71C24">
      <w:pPr>
        <w:pStyle w:val="BodyText"/>
      </w:pPr>
      <w:r>
        <w:t>1.</w:t>
      </w:r>
      <w:r w:rsidR="007E02BD" w:rsidRPr="00E05DDA">
        <w:t>Commissioned to write an entry for “Greek Australian literature” in the Literary Encyclopaedia editor series for Australia Professor Emerita Susan Kossew (</w:t>
      </w:r>
      <w:r w:rsidR="007E02BD" w:rsidRPr="00E05DDA">
        <w:rPr>
          <w:b/>
        </w:rPr>
        <w:t xml:space="preserve">in progress, forthcoming </w:t>
      </w:r>
      <w:r w:rsidR="00436E6D">
        <w:t>fall</w:t>
      </w:r>
      <w:r w:rsidR="007E02BD" w:rsidRPr="00E05DDA">
        <w:t xml:space="preserve"> 2026)</w:t>
      </w:r>
    </w:p>
    <w:p w:rsidR="0076522B" w:rsidRPr="00E05DDA" w:rsidRDefault="00E71C24" w:rsidP="00E71C24">
      <w:pPr>
        <w:pStyle w:val="BodyText"/>
        <w:rPr>
          <w:bCs/>
        </w:rPr>
      </w:pPr>
      <w:r>
        <w:rPr>
          <w:rStyle w:val="Strong"/>
          <w:b w:val="0"/>
        </w:rPr>
        <w:t>2.</w:t>
      </w:r>
      <w:r w:rsidR="007E02BD" w:rsidRPr="00E05DDA">
        <w:rPr>
          <w:rStyle w:val="Strong"/>
          <w:b w:val="0"/>
        </w:rPr>
        <w:t xml:space="preserve">“When the past becomes our present and future”: ethnic women’s identity in Vasso Kalamaras’s “Kyra Kalli’s Daughter” (2006) </w:t>
      </w:r>
      <w:r w:rsidR="007E02BD" w:rsidRPr="00E05DDA">
        <w:rPr>
          <w:rStyle w:val="Strong"/>
        </w:rPr>
        <w:t>article currently peer reviewed for publication</w:t>
      </w:r>
      <w:r w:rsidR="007E02BD" w:rsidRPr="00E05DDA">
        <w:rPr>
          <w:rStyle w:val="Strong"/>
          <w:b w:val="0"/>
        </w:rPr>
        <w:t xml:space="preserve"> by JEASA (Journal of the European Association for the Studies of Australia</w:t>
      </w:r>
    </w:p>
    <w:p w:rsidR="00E15897" w:rsidRPr="00436E6D" w:rsidRDefault="00E71C24" w:rsidP="00E71C24">
      <w:pPr>
        <w:pStyle w:val="BodyText"/>
        <w:rPr>
          <w:b/>
        </w:rPr>
      </w:pPr>
      <w:r>
        <w:rPr>
          <w:b/>
        </w:rPr>
        <w:t>3.</w:t>
      </w:r>
      <w:r w:rsidR="00E15897" w:rsidRPr="00E05DDA">
        <w:rPr>
          <w:b/>
        </w:rPr>
        <w:t xml:space="preserve">Special Issue for </w:t>
      </w:r>
      <w:r w:rsidR="00E15897" w:rsidRPr="00E05DDA">
        <w:rPr>
          <w:b/>
          <w:i/>
        </w:rPr>
        <w:t>Gramma: Journal of Theory and Criticism</w:t>
      </w:r>
      <w:r w:rsidR="002A073C" w:rsidRPr="00E05DDA">
        <w:rPr>
          <w:b/>
        </w:rPr>
        <w:t xml:space="preserve">: </w:t>
      </w:r>
      <w:r w:rsidR="00E15897" w:rsidRPr="00E05DDA">
        <w:rPr>
          <w:rStyle w:val="Strong"/>
          <w:b w:val="0"/>
          <w:i/>
        </w:rPr>
        <w:t>Words of Suffering: Autobiographical Writing and Pain</w:t>
      </w:r>
      <w:r w:rsidR="00E15897" w:rsidRPr="00E05DDA">
        <w:rPr>
          <w:rStyle w:val="Strong"/>
        </w:rPr>
        <w:t xml:space="preserve">, </w:t>
      </w:r>
      <w:r w:rsidR="00E15897" w:rsidRPr="00E05DDA">
        <w:t>Co-edited with Effie Botonaki Aristotle University of Thessaloniki (</w:t>
      </w:r>
      <w:r w:rsidR="00E15897" w:rsidRPr="00E05DDA">
        <w:rPr>
          <w:b/>
        </w:rPr>
        <w:t>in progress</w:t>
      </w:r>
      <w:r w:rsidR="0076522B" w:rsidRPr="00E05DDA">
        <w:rPr>
          <w:b/>
        </w:rPr>
        <w:t xml:space="preserve">, </w:t>
      </w:r>
      <w:r w:rsidR="00E15897" w:rsidRPr="00E05DDA">
        <w:rPr>
          <w:b/>
        </w:rPr>
        <w:t xml:space="preserve"> forthcoming</w:t>
      </w:r>
      <w:r w:rsidR="00E15897" w:rsidRPr="00E05DDA">
        <w:t xml:space="preserve"> </w:t>
      </w:r>
      <w:r w:rsidR="00E15897" w:rsidRPr="00436E6D">
        <w:rPr>
          <w:b/>
        </w:rPr>
        <w:t xml:space="preserve">in </w:t>
      </w:r>
      <w:r w:rsidR="00436E6D" w:rsidRPr="00436E6D">
        <w:rPr>
          <w:b/>
        </w:rPr>
        <w:t xml:space="preserve">December </w:t>
      </w:r>
      <w:r w:rsidR="00436E6D">
        <w:rPr>
          <w:b/>
        </w:rPr>
        <w:t>2026</w:t>
      </w:r>
      <w:r w:rsidR="00436E6D">
        <w:t>)</w:t>
      </w:r>
    </w:p>
    <w:p w:rsidR="00BA3C56" w:rsidRPr="00E05DDA" w:rsidRDefault="005731C5" w:rsidP="00E71C24">
      <w:pPr>
        <w:pStyle w:val="BodyText"/>
        <w:rPr>
          <w:rStyle w:val="Hyperlink"/>
          <w:color w:val="auto"/>
        </w:rPr>
      </w:pPr>
      <w:hyperlink r:id="rId9" w:history="1">
        <w:r w:rsidR="007E02BD" w:rsidRPr="00E05DDA">
          <w:rPr>
            <w:rStyle w:val="Hyperlink"/>
            <w:color w:val="auto"/>
          </w:rPr>
          <w:t>https://ejournals.lib.auth.gr/gramma/</w:t>
        </w:r>
      </w:hyperlink>
    </w:p>
    <w:p w:rsidR="00BA3C56" w:rsidRPr="00E05DDA" w:rsidRDefault="00E71C24" w:rsidP="00E71C24">
      <w:pPr>
        <w:pStyle w:val="BodyText"/>
        <w:rPr>
          <w:b/>
        </w:rPr>
      </w:pPr>
      <w:r>
        <w:rPr>
          <w:rStyle w:val="Hyperlink"/>
          <w:color w:val="auto"/>
        </w:rPr>
        <w:t xml:space="preserve">4. </w:t>
      </w:r>
      <w:r w:rsidR="00BA3C56" w:rsidRPr="00E05DDA">
        <w:rPr>
          <w:rStyle w:val="Hyperlink"/>
          <w:color w:val="auto"/>
        </w:rPr>
        <w:t xml:space="preserve">Review of Konstandina Dounis’s </w:t>
      </w:r>
      <w:r w:rsidR="00BA3C56" w:rsidRPr="00E05DDA">
        <w:rPr>
          <w:b/>
        </w:rPr>
        <w:t xml:space="preserve">Review of Konstandina Dounis’s </w:t>
      </w:r>
      <w:r w:rsidR="00BA3C56" w:rsidRPr="00E05DDA">
        <w:rPr>
          <w:b/>
          <w:i/>
        </w:rPr>
        <w:t>A New History of Greek-Australian Literature,</w:t>
      </w:r>
      <w:r w:rsidR="00BA3C56" w:rsidRPr="00E05DDA">
        <w:rPr>
          <w:b/>
        </w:rPr>
        <w:t xml:space="preserve"> Translation Christos Avramoudas, 2025, Melbourne, SeaRiver Press, ISBN 978-0-646-72397-6</w:t>
      </w:r>
    </w:p>
    <w:p w:rsidR="00BA3C56" w:rsidRPr="00E05DDA" w:rsidRDefault="007E02BD" w:rsidP="0062220B">
      <w:pPr>
        <w:tabs>
          <w:tab w:val="left" w:pos="1041"/>
        </w:tabs>
        <w:spacing w:before="123" w:line="276" w:lineRule="auto"/>
        <w:ind w:right="175"/>
        <w:rPr>
          <w:b/>
          <w:sz w:val="24"/>
          <w:u w:val="single"/>
        </w:rPr>
      </w:pPr>
      <w:r w:rsidRPr="00E05DDA">
        <w:rPr>
          <w:b/>
          <w:sz w:val="24"/>
          <w:u w:val="single"/>
        </w:rPr>
        <w:t>Completed Projects</w:t>
      </w:r>
    </w:p>
    <w:p w:rsidR="00BA3C56" w:rsidRPr="00436E6D" w:rsidRDefault="00E71C24" w:rsidP="00E71C24">
      <w:pPr>
        <w:pStyle w:val="BodyText"/>
      </w:pPr>
      <w:r>
        <w:rPr>
          <w:b/>
        </w:rPr>
        <w:t>1.</w:t>
      </w:r>
      <w:r w:rsidR="00BA3C56" w:rsidRPr="00E05DDA">
        <w:rPr>
          <w:b/>
        </w:rPr>
        <w:t>Special section</w:t>
      </w:r>
      <w:r w:rsidR="00BA3C56" w:rsidRPr="00E05DDA">
        <w:t xml:space="preserve"> for the Greek online literary journal oanagnostis dedicated to Australian literature (</w:t>
      </w:r>
      <w:r w:rsidR="00BA3C56" w:rsidRPr="00E05DDA">
        <w:rPr>
          <w:b/>
        </w:rPr>
        <w:t>July</w:t>
      </w:r>
      <w:r w:rsidR="00BA3C56" w:rsidRPr="00E05DDA">
        <w:t xml:space="preserve"> </w:t>
      </w:r>
      <w:r w:rsidR="00BA3C56" w:rsidRPr="00E05DDA">
        <w:rPr>
          <w:b/>
        </w:rPr>
        <w:t>2026</w:t>
      </w:r>
      <w:r w:rsidR="00BA3C56" w:rsidRPr="00E05DDA">
        <w:t>)</w:t>
      </w:r>
    </w:p>
    <w:p w:rsidR="00CF0EC1" w:rsidRPr="00E05DDA" w:rsidRDefault="00E71C24" w:rsidP="00E71C24">
      <w:pPr>
        <w:pStyle w:val="BodyText"/>
      </w:pPr>
      <w:r>
        <w:rPr>
          <w:b/>
        </w:rPr>
        <w:t xml:space="preserve">2. </w:t>
      </w:r>
      <w:r w:rsidR="00627C23" w:rsidRPr="00E05DDA">
        <w:rPr>
          <w:b/>
        </w:rPr>
        <w:t xml:space="preserve">Special Issue for </w:t>
      </w:r>
      <w:r w:rsidR="00627C23" w:rsidRPr="00E05DDA">
        <w:rPr>
          <w:b/>
          <w:i/>
        </w:rPr>
        <w:t>Diasporic Italy</w:t>
      </w:r>
      <w:r w:rsidR="00AF07E1" w:rsidRPr="00E05DDA">
        <w:t xml:space="preserve">: </w:t>
      </w:r>
      <w:r w:rsidR="00E15897" w:rsidRPr="00E05DDA">
        <w:rPr>
          <w:i/>
        </w:rPr>
        <w:t>Fathers and Sons</w:t>
      </w:r>
      <w:r w:rsidR="00E15897" w:rsidRPr="00E05DDA">
        <w:t>, coedited with</w:t>
      </w:r>
      <w:r w:rsidR="00AF07E1" w:rsidRPr="00E05DDA">
        <w:rPr>
          <w:spacing w:val="-1"/>
        </w:rPr>
        <w:t xml:space="preserve"> </w:t>
      </w:r>
      <w:r w:rsidR="00E15897" w:rsidRPr="00E05DDA">
        <w:t>Elisa Bordin (Ca’ Foscari University), December 2025</w:t>
      </w:r>
    </w:p>
    <w:p w:rsidR="00E15897" w:rsidRPr="00E05DDA" w:rsidRDefault="00E15897" w:rsidP="00E71C24">
      <w:pPr>
        <w:pStyle w:val="BodyText"/>
      </w:pPr>
      <w:r w:rsidRPr="00E05DDA">
        <w:t>https://scholarlypublishingcollective.org/uip/di/article/doi/10.5406/27697738.05.1.01/403540/From-the-Editor</w:t>
      </w:r>
    </w:p>
    <w:p w:rsidR="00E15897" w:rsidRPr="00E05DDA" w:rsidRDefault="00E71C24" w:rsidP="00E71C24">
      <w:pPr>
        <w:pStyle w:val="BodyText"/>
      </w:pPr>
      <w:r>
        <w:rPr>
          <w:b/>
        </w:rPr>
        <w:t>3.</w:t>
      </w:r>
      <w:r w:rsidR="00627C23" w:rsidRPr="00E05DDA">
        <w:rPr>
          <w:b/>
        </w:rPr>
        <w:t xml:space="preserve">Special Section for </w:t>
      </w:r>
      <w:r w:rsidR="00627C23" w:rsidRPr="00E05DDA">
        <w:rPr>
          <w:b/>
          <w:i/>
        </w:rPr>
        <w:t>Journal of Modern Greek Studies</w:t>
      </w:r>
      <w:r w:rsidR="00AF07E1" w:rsidRPr="00E05DDA">
        <w:t>:</w:t>
      </w:r>
      <w:r w:rsidR="00AF07E1" w:rsidRPr="00E05DDA">
        <w:rPr>
          <w:spacing w:val="1"/>
        </w:rPr>
        <w:t xml:space="preserve"> </w:t>
      </w:r>
      <w:r w:rsidR="00E15897" w:rsidRPr="00E05DDA">
        <w:rPr>
          <w:i/>
          <w:spacing w:val="1"/>
        </w:rPr>
        <w:t>Unacknowledged Labor: Greek American Women’s Work and Lives</w:t>
      </w:r>
      <w:r w:rsidR="009306D5" w:rsidRPr="00E05DDA">
        <w:rPr>
          <w:i/>
          <w:spacing w:val="1"/>
        </w:rPr>
        <w:t xml:space="preserve"> </w:t>
      </w:r>
      <w:r w:rsidR="009306D5" w:rsidRPr="00E05DDA">
        <w:t>Volume 43, Number 2, October 2025,</w:t>
      </w:r>
      <w:r w:rsidR="00E15897" w:rsidRPr="00E05DDA">
        <w:rPr>
          <w:i/>
          <w:spacing w:val="1"/>
        </w:rPr>
        <w:t xml:space="preserve"> </w:t>
      </w:r>
      <w:r w:rsidR="00E15897" w:rsidRPr="00E05DDA">
        <w:t xml:space="preserve">coedited with </w:t>
      </w:r>
      <w:r w:rsidR="00AF07E1" w:rsidRPr="00E05DDA">
        <w:t>Eleftheria</w:t>
      </w:r>
      <w:r w:rsidR="00AF07E1" w:rsidRPr="00E05DDA">
        <w:rPr>
          <w:spacing w:val="-1"/>
        </w:rPr>
        <w:t xml:space="preserve"> </w:t>
      </w:r>
      <w:r w:rsidR="00AF07E1" w:rsidRPr="00E05DDA">
        <w:t>Arapoglou</w:t>
      </w:r>
      <w:r w:rsidR="00AF07E1" w:rsidRPr="00E05DDA">
        <w:rPr>
          <w:spacing w:val="-1"/>
        </w:rPr>
        <w:t xml:space="preserve"> </w:t>
      </w:r>
      <w:r w:rsidR="00E15897" w:rsidRPr="00E05DDA">
        <w:t>University of Davis.</w:t>
      </w:r>
    </w:p>
    <w:p w:rsidR="00CF0EC1" w:rsidRPr="00E71C24" w:rsidRDefault="00E15897" w:rsidP="00E71C24">
      <w:pPr>
        <w:pStyle w:val="BodyText"/>
      </w:pPr>
      <w:r w:rsidRPr="00E05DDA">
        <w:t>https://muse.jhu.edu/issue/55541</w:t>
      </w:r>
    </w:p>
    <w:p w:rsidR="00CF0EC1" w:rsidRPr="00E05DDA" w:rsidRDefault="00E71C24" w:rsidP="00E71C24">
      <w:pPr>
        <w:pStyle w:val="BodyText"/>
      </w:pPr>
      <w:r>
        <w:rPr>
          <w:b/>
        </w:rPr>
        <w:t xml:space="preserve">4. </w:t>
      </w:r>
      <w:r w:rsidR="00AF07E1" w:rsidRPr="00E05DDA">
        <w:rPr>
          <w:b/>
        </w:rPr>
        <w:t>Co-Edited Volume:</w:t>
      </w:r>
      <w:r w:rsidR="00AF07E1" w:rsidRPr="00E05DDA">
        <w:rPr>
          <w:b/>
          <w:spacing w:val="1"/>
        </w:rPr>
        <w:t xml:space="preserve"> </w:t>
      </w:r>
      <w:r w:rsidR="00AF07E1" w:rsidRPr="00E05DDA">
        <w:rPr>
          <w:i/>
        </w:rPr>
        <w:t>Redirecting Ethnic</w:t>
      </w:r>
      <w:r w:rsidR="00AF07E1" w:rsidRPr="00E05DDA">
        <w:rPr>
          <w:i/>
          <w:spacing w:val="1"/>
        </w:rPr>
        <w:t xml:space="preserve"> </w:t>
      </w:r>
      <w:r w:rsidR="00AF07E1" w:rsidRPr="00E05DDA">
        <w:rPr>
          <w:i/>
        </w:rPr>
        <w:t>Singualarity: Italian</w:t>
      </w:r>
      <w:r w:rsidR="00AF07E1" w:rsidRPr="00E05DDA">
        <w:rPr>
          <w:i/>
          <w:spacing w:val="1"/>
        </w:rPr>
        <w:t xml:space="preserve"> </w:t>
      </w:r>
      <w:r w:rsidR="00AF07E1" w:rsidRPr="00E05DDA">
        <w:rPr>
          <w:i/>
        </w:rPr>
        <w:t>Americans</w:t>
      </w:r>
      <w:r w:rsidR="00AF07E1" w:rsidRPr="00E05DDA">
        <w:rPr>
          <w:i/>
          <w:spacing w:val="-57"/>
        </w:rPr>
        <w:t xml:space="preserve"> </w:t>
      </w:r>
      <w:r w:rsidR="00AF07E1" w:rsidRPr="00E05DDA">
        <w:rPr>
          <w:i/>
        </w:rPr>
        <w:t>and</w:t>
      </w:r>
      <w:r w:rsidR="00AF07E1" w:rsidRPr="00E05DDA">
        <w:rPr>
          <w:i/>
          <w:spacing w:val="1"/>
        </w:rPr>
        <w:t xml:space="preserve"> </w:t>
      </w:r>
      <w:r w:rsidR="00AF07E1" w:rsidRPr="00E05DDA">
        <w:rPr>
          <w:i/>
        </w:rPr>
        <w:t>Greek</w:t>
      </w:r>
      <w:r w:rsidR="00AF07E1" w:rsidRPr="00E05DDA">
        <w:rPr>
          <w:i/>
          <w:spacing w:val="3"/>
        </w:rPr>
        <w:t xml:space="preserve"> </w:t>
      </w:r>
      <w:r w:rsidR="00AF07E1" w:rsidRPr="00E05DDA">
        <w:rPr>
          <w:i/>
        </w:rPr>
        <w:t>Americans</w:t>
      </w:r>
      <w:r w:rsidR="00AF07E1" w:rsidRPr="00E05DDA">
        <w:rPr>
          <w:i/>
          <w:spacing w:val="59"/>
        </w:rPr>
        <w:t xml:space="preserve"> </w:t>
      </w:r>
      <w:r w:rsidR="00AF07E1" w:rsidRPr="00E05DDA">
        <w:rPr>
          <w:i/>
        </w:rPr>
        <w:t>in</w:t>
      </w:r>
      <w:r w:rsidR="00AF07E1" w:rsidRPr="00E05DDA">
        <w:rPr>
          <w:i/>
          <w:spacing w:val="1"/>
        </w:rPr>
        <w:t xml:space="preserve"> </w:t>
      </w:r>
      <w:r w:rsidR="00AF07E1" w:rsidRPr="00E05DDA">
        <w:rPr>
          <w:i/>
        </w:rPr>
        <w:t>Conversation</w:t>
      </w:r>
      <w:r w:rsidR="00AF07E1" w:rsidRPr="00E05DDA">
        <w:rPr>
          <w:i/>
          <w:spacing w:val="6"/>
        </w:rPr>
        <w:t xml:space="preserve"> </w:t>
      </w:r>
      <w:r w:rsidR="00AF07E1" w:rsidRPr="00E05DDA">
        <w:t>Yiorgos</w:t>
      </w:r>
      <w:r w:rsidR="00AF07E1" w:rsidRPr="00E05DDA">
        <w:rPr>
          <w:spacing w:val="7"/>
        </w:rPr>
        <w:t xml:space="preserve"> </w:t>
      </w:r>
      <w:r w:rsidR="00AF07E1" w:rsidRPr="00E05DDA">
        <w:t>Anagnostou.,</w:t>
      </w:r>
      <w:r w:rsidR="00AF07E1" w:rsidRPr="00E05DDA">
        <w:rPr>
          <w:spacing w:val="2"/>
        </w:rPr>
        <w:t xml:space="preserve"> </w:t>
      </w:r>
      <w:r w:rsidR="00AF07E1" w:rsidRPr="00E05DDA">
        <w:t>Yiorgos</w:t>
      </w:r>
    </w:p>
    <w:p w:rsidR="00E0282E" w:rsidRPr="00E05DDA" w:rsidRDefault="00AF07E1" w:rsidP="00E71C24">
      <w:pPr>
        <w:pStyle w:val="BodyText"/>
      </w:pPr>
      <w:r w:rsidRPr="00E05DDA">
        <w:lastRenderedPageBreak/>
        <w:t>Kalogeras)</w:t>
      </w:r>
      <w:r w:rsidRPr="00E05DDA">
        <w:rPr>
          <w:spacing w:val="48"/>
        </w:rPr>
        <w:t xml:space="preserve"> </w:t>
      </w:r>
      <w:r w:rsidRPr="00E05DDA">
        <w:t>and</w:t>
      </w:r>
      <w:r w:rsidRPr="00E05DDA">
        <w:rPr>
          <w:spacing w:val="47"/>
        </w:rPr>
        <w:t xml:space="preserve"> </w:t>
      </w:r>
      <w:r w:rsidRPr="00E05DDA">
        <w:t>Theodora</w:t>
      </w:r>
      <w:r w:rsidRPr="00E05DDA">
        <w:rPr>
          <w:spacing w:val="49"/>
        </w:rPr>
        <w:t xml:space="preserve"> </w:t>
      </w:r>
      <w:r w:rsidRPr="00E05DDA">
        <w:t>D.</w:t>
      </w:r>
      <w:r w:rsidRPr="00E05DDA">
        <w:rPr>
          <w:spacing w:val="48"/>
        </w:rPr>
        <w:t xml:space="preserve"> </w:t>
      </w:r>
      <w:r w:rsidRPr="00E05DDA">
        <w:t>Patrona,</w:t>
      </w:r>
      <w:r w:rsidRPr="00E05DDA">
        <w:rPr>
          <w:spacing w:val="51"/>
        </w:rPr>
        <w:t xml:space="preserve"> </w:t>
      </w:r>
      <w:r w:rsidRPr="00E05DDA">
        <w:t>Fordham</w:t>
      </w:r>
      <w:r w:rsidRPr="00E05DDA">
        <w:rPr>
          <w:spacing w:val="48"/>
        </w:rPr>
        <w:t xml:space="preserve"> </w:t>
      </w:r>
      <w:r w:rsidRPr="00E05DDA">
        <w:t>UP,</w:t>
      </w:r>
      <w:r w:rsidR="00AF1742" w:rsidRPr="00E05DDA">
        <w:t xml:space="preserve">/ </w:t>
      </w:r>
      <w:r w:rsidR="00E15897" w:rsidRPr="00E05DDA">
        <w:t xml:space="preserve">MGSA </w:t>
      </w:r>
      <w:r w:rsidR="00AF1742" w:rsidRPr="00E05DDA">
        <w:t>Vassiliki Karagiannaki Prize for best edited volume</w:t>
      </w:r>
    </w:p>
    <w:p w:rsidR="00CF0EC1" w:rsidRPr="00E05DDA" w:rsidRDefault="00E71C24" w:rsidP="00E71C24">
      <w:pPr>
        <w:pStyle w:val="BodyText"/>
      </w:pPr>
      <w:r>
        <w:rPr>
          <w:b/>
        </w:rPr>
        <w:t xml:space="preserve">5. </w:t>
      </w:r>
      <w:r w:rsidR="00AF07E1" w:rsidRPr="00E05DDA">
        <w:rPr>
          <w:b/>
        </w:rPr>
        <w:t>Monograph:</w:t>
      </w:r>
      <w:r w:rsidR="00AF07E1" w:rsidRPr="00E05DDA">
        <w:rPr>
          <w:b/>
          <w:spacing w:val="49"/>
        </w:rPr>
        <w:t xml:space="preserve"> </w:t>
      </w:r>
      <w:r w:rsidR="00AF07E1" w:rsidRPr="00E05DDA">
        <w:rPr>
          <w:i/>
        </w:rPr>
        <w:t>Return</w:t>
      </w:r>
      <w:r w:rsidR="00AF07E1" w:rsidRPr="00E05DDA">
        <w:rPr>
          <w:i/>
          <w:spacing w:val="49"/>
        </w:rPr>
        <w:t xml:space="preserve"> </w:t>
      </w:r>
      <w:r w:rsidR="00AF07E1" w:rsidRPr="00E05DDA">
        <w:rPr>
          <w:i/>
        </w:rPr>
        <w:t>Narratives</w:t>
      </w:r>
      <w:r w:rsidR="00AF07E1" w:rsidRPr="00E05DDA">
        <w:t>:</w:t>
      </w:r>
      <w:r w:rsidR="00AF07E1" w:rsidRPr="00E05DDA">
        <w:rPr>
          <w:spacing w:val="42"/>
        </w:rPr>
        <w:t xml:space="preserve"> </w:t>
      </w:r>
      <w:r w:rsidR="00AF07E1" w:rsidRPr="00E05DDA">
        <w:rPr>
          <w:i/>
        </w:rPr>
        <w:t>Ethnic</w:t>
      </w:r>
      <w:r w:rsidR="00AF07E1" w:rsidRPr="00E05DDA">
        <w:rPr>
          <w:i/>
          <w:spacing w:val="45"/>
        </w:rPr>
        <w:t xml:space="preserve"> </w:t>
      </w:r>
      <w:r w:rsidR="00AF07E1" w:rsidRPr="00E05DDA">
        <w:rPr>
          <w:i/>
        </w:rPr>
        <w:t>Space</w:t>
      </w:r>
      <w:r w:rsidR="00AF07E1" w:rsidRPr="00E05DDA">
        <w:rPr>
          <w:i/>
          <w:spacing w:val="45"/>
        </w:rPr>
        <w:t xml:space="preserve"> </w:t>
      </w:r>
      <w:r w:rsidR="00AF07E1" w:rsidRPr="00E05DDA">
        <w:rPr>
          <w:i/>
        </w:rPr>
        <w:t>in</w:t>
      </w:r>
      <w:r w:rsidR="00AF07E1" w:rsidRPr="00E05DDA">
        <w:rPr>
          <w:i/>
          <w:spacing w:val="48"/>
        </w:rPr>
        <w:t xml:space="preserve"> </w:t>
      </w:r>
      <w:r w:rsidR="00AF07E1" w:rsidRPr="00E05DDA">
        <w:rPr>
          <w:i/>
        </w:rPr>
        <w:t>Contemporary</w:t>
      </w:r>
      <w:r w:rsidR="00AF07E1" w:rsidRPr="00E05DDA">
        <w:rPr>
          <w:i/>
          <w:spacing w:val="54"/>
        </w:rPr>
        <w:t xml:space="preserve"> </w:t>
      </w:r>
      <w:r w:rsidR="00AF07E1" w:rsidRPr="00E05DDA">
        <w:rPr>
          <w:i/>
        </w:rPr>
        <w:t>Greek</w:t>
      </w:r>
      <w:r w:rsidR="00AF07E1" w:rsidRPr="00E05DDA">
        <w:rPr>
          <w:i/>
          <w:spacing w:val="-57"/>
        </w:rPr>
        <w:t xml:space="preserve"> </w:t>
      </w:r>
      <w:r w:rsidR="00AF07E1" w:rsidRPr="00E05DDA">
        <w:rPr>
          <w:i/>
        </w:rPr>
        <w:t>American</w:t>
      </w:r>
      <w:r w:rsidR="00AF07E1" w:rsidRPr="00E05DDA">
        <w:rPr>
          <w:i/>
          <w:spacing w:val="2"/>
        </w:rPr>
        <w:t xml:space="preserve"> </w:t>
      </w:r>
      <w:r w:rsidR="00AF07E1" w:rsidRPr="00E05DDA">
        <w:rPr>
          <w:i/>
        </w:rPr>
        <w:t>and</w:t>
      </w:r>
      <w:r w:rsidR="00AF07E1" w:rsidRPr="00E05DDA">
        <w:rPr>
          <w:i/>
          <w:spacing w:val="3"/>
        </w:rPr>
        <w:t xml:space="preserve"> </w:t>
      </w:r>
      <w:r w:rsidR="00AF07E1" w:rsidRPr="00E05DDA">
        <w:rPr>
          <w:i/>
        </w:rPr>
        <w:t>Italian</w:t>
      </w:r>
      <w:r w:rsidR="00AF07E1" w:rsidRPr="00E05DDA">
        <w:rPr>
          <w:i/>
          <w:spacing w:val="2"/>
        </w:rPr>
        <w:t xml:space="preserve"> </w:t>
      </w:r>
      <w:r w:rsidR="00AF07E1" w:rsidRPr="00E05DDA">
        <w:rPr>
          <w:i/>
        </w:rPr>
        <w:t>American</w:t>
      </w:r>
      <w:r w:rsidR="00AF07E1" w:rsidRPr="00E05DDA">
        <w:rPr>
          <w:i/>
          <w:spacing w:val="3"/>
        </w:rPr>
        <w:t xml:space="preserve"> </w:t>
      </w:r>
      <w:r w:rsidR="00AF07E1" w:rsidRPr="00E05DDA">
        <w:rPr>
          <w:i/>
        </w:rPr>
        <w:t>Literature</w:t>
      </w:r>
      <w:r w:rsidR="00AF07E1" w:rsidRPr="00E05DDA">
        <w:rPr>
          <w:i/>
          <w:spacing w:val="10"/>
        </w:rPr>
        <w:t xml:space="preserve"> </w:t>
      </w:r>
      <w:r w:rsidR="00AF07E1" w:rsidRPr="00E05DDA">
        <w:t>(Madison:</w:t>
      </w:r>
      <w:r w:rsidR="00AF07E1" w:rsidRPr="00E05DDA">
        <w:rPr>
          <w:spacing w:val="5"/>
        </w:rPr>
        <w:t xml:space="preserve"> </w:t>
      </w:r>
      <w:r w:rsidR="00AF07E1" w:rsidRPr="00E05DDA">
        <w:t>Fairleigh</w:t>
      </w:r>
      <w:r w:rsidR="00AF07E1" w:rsidRPr="00E05DDA">
        <w:rPr>
          <w:spacing w:val="3"/>
        </w:rPr>
        <w:t xml:space="preserve"> </w:t>
      </w:r>
      <w:r w:rsidR="00AF07E1" w:rsidRPr="00E05DDA">
        <w:t>Dickinson</w:t>
      </w:r>
    </w:p>
    <w:p w:rsidR="000D2D53" w:rsidRPr="00E05DDA" w:rsidRDefault="00AF07E1" w:rsidP="00E71C24">
      <w:pPr>
        <w:pStyle w:val="BodyText"/>
      </w:pPr>
      <w:r w:rsidRPr="00E05DDA">
        <w:t>UP,</w:t>
      </w:r>
      <w:r w:rsidRPr="00E05DDA">
        <w:rPr>
          <w:spacing w:val="-2"/>
        </w:rPr>
        <w:t xml:space="preserve"> </w:t>
      </w:r>
      <w:r w:rsidRPr="00E05DDA">
        <w:t>USA,</w:t>
      </w:r>
      <w:r w:rsidRPr="00E05DDA">
        <w:rPr>
          <w:spacing w:val="-2"/>
        </w:rPr>
        <w:t xml:space="preserve"> </w:t>
      </w:r>
      <w:r w:rsidRPr="00E05DDA">
        <w:t>2017)</w:t>
      </w:r>
    </w:p>
    <w:p w:rsidR="007C6C1A" w:rsidRPr="00E05DDA" w:rsidRDefault="003E249A" w:rsidP="00436E6D">
      <w:pPr>
        <w:pStyle w:val="Heading1"/>
        <w:spacing w:before="83" w:line="276" w:lineRule="auto"/>
        <w:rPr>
          <w:u w:val="thick"/>
        </w:rPr>
      </w:pPr>
      <w:r w:rsidRPr="00E05DDA">
        <w:rPr>
          <w:u w:val="thick"/>
        </w:rPr>
        <w:t xml:space="preserve">Selected </w:t>
      </w:r>
      <w:r w:rsidR="00AF07E1" w:rsidRPr="00E05DDA">
        <w:rPr>
          <w:u w:val="thick"/>
        </w:rPr>
        <w:t>Articles</w:t>
      </w:r>
      <w:r w:rsidR="00AF07E1" w:rsidRPr="00E05DDA">
        <w:rPr>
          <w:spacing w:val="-5"/>
          <w:u w:val="thick"/>
        </w:rPr>
        <w:t xml:space="preserve"> </w:t>
      </w:r>
      <w:r w:rsidR="00AF07E1" w:rsidRPr="00E05DDA">
        <w:rPr>
          <w:u w:val="thick"/>
        </w:rPr>
        <w:t>in</w:t>
      </w:r>
      <w:r w:rsidR="00AF07E1" w:rsidRPr="00E05DDA">
        <w:rPr>
          <w:spacing w:val="-4"/>
          <w:u w:val="thick"/>
        </w:rPr>
        <w:t xml:space="preserve"> </w:t>
      </w:r>
      <w:r w:rsidR="00AF07E1" w:rsidRPr="00E05DDA">
        <w:rPr>
          <w:u w:val="thick"/>
        </w:rPr>
        <w:t>Refereed</w:t>
      </w:r>
      <w:r w:rsidR="00AF07E1" w:rsidRPr="00E05DDA">
        <w:rPr>
          <w:spacing w:val="-5"/>
          <w:u w:val="thick"/>
        </w:rPr>
        <w:t xml:space="preserve"> </w:t>
      </w:r>
      <w:r w:rsidR="00AF07E1" w:rsidRPr="00E05DDA">
        <w:rPr>
          <w:u w:val="thick"/>
        </w:rPr>
        <w:t>Conference</w:t>
      </w:r>
      <w:r w:rsidR="00AF07E1" w:rsidRPr="00E05DDA">
        <w:rPr>
          <w:spacing w:val="-2"/>
          <w:u w:val="thick"/>
        </w:rPr>
        <w:t xml:space="preserve"> </w:t>
      </w:r>
      <w:r w:rsidR="00AF07E1" w:rsidRPr="00E05DDA">
        <w:rPr>
          <w:u w:val="thick"/>
        </w:rPr>
        <w:t>Proceedings:</w:t>
      </w:r>
    </w:p>
    <w:p w:rsidR="00E15897" w:rsidRPr="00E05DDA" w:rsidRDefault="00427F9B" w:rsidP="00427F9B">
      <w:pPr>
        <w:pStyle w:val="NoSpacing"/>
        <w:spacing w:line="276" w:lineRule="auto"/>
        <w:ind w:firstLine="320"/>
        <w:rPr>
          <w:sz w:val="24"/>
          <w:szCs w:val="24"/>
        </w:rPr>
      </w:pPr>
      <w:r w:rsidRPr="00E05DDA">
        <w:rPr>
          <w:sz w:val="24"/>
          <w:szCs w:val="24"/>
        </w:rPr>
        <w:t>“</w:t>
      </w:r>
      <w:r w:rsidR="00E15897" w:rsidRPr="00E05DDA">
        <w:rPr>
          <w:sz w:val="24"/>
          <w:szCs w:val="24"/>
        </w:rPr>
        <w:t>Early Greek America</w:t>
      </w:r>
      <w:r w:rsidR="00E66702" w:rsidRPr="00E05DDA">
        <w:rPr>
          <w:sz w:val="24"/>
          <w:szCs w:val="24"/>
        </w:rPr>
        <w:t>n Women Writers and Greek-Americ</w:t>
      </w:r>
      <w:r w:rsidR="00E15897" w:rsidRPr="00E05DDA">
        <w:rPr>
          <w:sz w:val="24"/>
          <w:szCs w:val="24"/>
        </w:rPr>
        <w:t>an Women’s Identity:</w:t>
      </w:r>
    </w:p>
    <w:p w:rsidR="00E15897" w:rsidRPr="00E05DDA" w:rsidRDefault="00E15897" w:rsidP="00427F9B">
      <w:pPr>
        <w:pStyle w:val="NoSpacing"/>
        <w:spacing w:line="276" w:lineRule="auto"/>
        <w:ind w:left="720"/>
        <w:rPr>
          <w:sz w:val="24"/>
          <w:szCs w:val="24"/>
        </w:rPr>
      </w:pPr>
      <w:r w:rsidRPr="00E05DDA">
        <w:rPr>
          <w:sz w:val="24"/>
          <w:szCs w:val="24"/>
        </w:rPr>
        <w:t xml:space="preserve">The case of Iphigenia Copadis’s </w:t>
      </w:r>
      <w:r w:rsidRPr="00E05DDA">
        <w:rPr>
          <w:i/>
          <w:sz w:val="24"/>
          <w:szCs w:val="24"/>
        </w:rPr>
        <w:t>Για το Ψωμί</w:t>
      </w:r>
      <w:r w:rsidRPr="00E05DDA">
        <w:rPr>
          <w:sz w:val="24"/>
          <w:szCs w:val="24"/>
        </w:rPr>
        <w:t xml:space="preserve"> (1924) and Mary Vardoulakis’s</w:t>
      </w:r>
    </w:p>
    <w:p w:rsidR="00E15897" w:rsidRPr="00E05DDA" w:rsidRDefault="00427F9B" w:rsidP="00427F9B">
      <w:pPr>
        <w:pStyle w:val="NoSpacing"/>
        <w:spacing w:line="276" w:lineRule="auto"/>
        <w:ind w:left="720"/>
        <w:rPr>
          <w:sz w:val="24"/>
          <w:szCs w:val="24"/>
        </w:rPr>
      </w:pPr>
      <w:r w:rsidRPr="00E05DDA">
        <w:rPr>
          <w:i/>
          <w:sz w:val="24"/>
          <w:szCs w:val="24"/>
        </w:rPr>
        <w:t>Gold in the Streets</w:t>
      </w:r>
      <w:r w:rsidRPr="00E05DDA">
        <w:rPr>
          <w:sz w:val="24"/>
          <w:szCs w:val="24"/>
        </w:rPr>
        <w:t xml:space="preserve"> (1945) in «</w:t>
      </w:r>
      <w:r w:rsidRPr="00E05DDA">
        <w:rPr>
          <w:sz w:val="24"/>
          <w:szCs w:val="24"/>
          <w:lang w:val="el-GR"/>
        </w:rPr>
        <w:t>Λογοτεχνικές</w:t>
      </w:r>
      <w:r w:rsidRPr="00E05DDA">
        <w:rPr>
          <w:sz w:val="24"/>
          <w:szCs w:val="24"/>
        </w:rPr>
        <w:t xml:space="preserve"> </w:t>
      </w:r>
      <w:r w:rsidRPr="00E05DDA">
        <w:rPr>
          <w:sz w:val="24"/>
          <w:szCs w:val="24"/>
          <w:lang w:val="el-GR"/>
        </w:rPr>
        <w:t>αφηγήσεις</w:t>
      </w:r>
      <w:r w:rsidRPr="00E05DDA">
        <w:rPr>
          <w:sz w:val="24"/>
          <w:szCs w:val="24"/>
        </w:rPr>
        <w:t xml:space="preserve"> (</w:t>
      </w:r>
      <w:r w:rsidRPr="00E05DDA">
        <w:rPr>
          <w:sz w:val="24"/>
          <w:szCs w:val="24"/>
          <w:lang w:val="el-GR"/>
        </w:rPr>
        <w:t>περί</w:t>
      </w:r>
      <w:r w:rsidRPr="00E05DDA">
        <w:rPr>
          <w:sz w:val="24"/>
          <w:szCs w:val="24"/>
        </w:rPr>
        <w:t xml:space="preserve">) </w:t>
      </w:r>
      <w:r w:rsidRPr="00E05DDA">
        <w:rPr>
          <w:sz w:val="24"/>
          <w:szCs w:val="24"/>
          <w:lang w:val="el-GR"/>
        </w:rPr>
        <w:t>της</w:t>
      </w:r>
      <w:r w:rsidRPr="00E05DDA">
        <w:rPr>
          <w:sz w:val="24"/>
          <w:szCs w:val="24"/>
        </w:rPr>
        <w:t xml:space="preserve"> </w:t>
      </w:r>
      <w:r w:rsidRPr="00E05DDA">
        <w:rPr>
          <w:sz w:val="24"/>
          <w:szCs w:val="24"/>
          <w:lang w:val="el-GR"/>
        </w:rPr>
        <w:t>εργατικής</w:t>
      </w:r>
      <w:r w:rsidRPr="00E05DDA">
        <w:rPr>
          <w:sz w:val="24"/>
          <w:szCs w:val="24"/>
        </w:rPr>
        <w:t xml:space="preserve"> </w:t>
      </w:r>
      <w:r w:rsidRPr="00E05DDA">
        <w:rPr>
          <w:sz w:val="24"/>
          <w:szCs w:val="24"/>
          <w:lang w:val="el-GR"/>
        </w:rPr>
        <w:t>τάξης</w:t>
      </w:r>
      <w:r w:rsidRPr="00E05DDA">
        <w:rPr>
          <w:sz w:val="24"/>
          <w:szCs w:val="24"/>
        </w:rPr>
        <w:t xml:space="preserve"> </w:t>
      </w:r>
      <w:r w:rsidRPr="00E05DDA">
        <w:rPr>
          <w:sz w:val="24"/>
          <w:szCs w:val="24"/>
          <w:lang w:val="el-GR"/>
        </w:rPr>
        <w:t>στη</w:t>
      </w:r>
      <w:r w:rsidRPr="00E05DDA">
        <w:rPr>
          <w:sz w:val="24"/>
          <w:szCs w:val="24"/>
        </w:rPr>
        <w:t xml:space="preserve"> </w:t>
      </w:r>
      <w:r w:rsidRPr="00E05DDA">
        <w:rPr>
          <w:sz w:val="24"/>
          <w:szCs w:val="24"/>
          <w:lang w:val="el-GR"/>
        </w:rPr>
        <w:t>Μεσόγειο</w:t>
      </w:r>
      <w:r w:rsidRPr="00E05DDA">
        <w:rPr>
          <w:sz w:val="24"/>
          <w:szCs w:val="24"/>
        </w:rPr>
        <w:t xml:space="preserve"> Mediterranean Working-Class Literatures» </w:t>
      </w:r>
      <w:r w:rsidR="00E66702" w:rsidRPr="00E05DDA">
        <w:rPr>
          <w:sz w:val="24"/>
          <w:szCs w:val="24"/>
          <w:lang w:val="el-GR"/>
        </w:rPr>
        <w:t>επιμέλεια</w:t>
      </w:r>
      <w:r w:rsidR="00E66702" w:rsidRPr="00E05DDA">
        <w:rPr>
          <w:sz w:val="24"/>
          <w:szCs w:val="24"/>
        </w:rPr>
        <w:t xml:space="preserve"> </w:t>
      </w:r>
      <w:r w:rsidRPr="00E05DDA">
        <w:rPr>
          <w:sz w:val="24"/>
          <w:szCs w:val="24"/>
          <w:lang w:val="el-GR"/>
        </w:rPr>
        <w:t>Βασιλική</w:t>
      </w:r>
      <w:r w:rsidRPr="00E05DDA">
        <w:rPr>
          <w:sz w:val="24"/>
          <w:szCs w:val="24"/>
        </w:rPr>
        <w:t xml:space="preserve"> </w:t>
      </w:r>
      <w:r w:rsidRPr="00E05DDA">
        <w:rPr>
          <w:sz w:val="24"/>
          <w:szCs w:val="24"/>
          <w:lang w:val="el-GR"/>
        </w:rPr>
        <w:t>Πέτσα</w:t>
      </w:r>
      <w:r w:rsidRPr="00E05DDA">
        <w:rPr>
          <w:sz w:val="24"/>
          <w:szCs w:val="24"/>
        </w:rPr>
        <w:t xml:space="preserve"> </w:t>
      </w:r>
      <w:r w:rsidRPr="00E05DDA">
        <w:rPr>
          <w:sz w:val="24"/>
          <w:szCs w:val="24"/>
          <w:lang w:val="el-GR"/>
        </w:rPr>
        <w:t>και</w:t>
      </w:r>
      <w:r w:rsidRPr="00E05DDA">
        <w:rPr>
          <w:sz w:val="24"/>
          <w:szCs w:val="24"/>
        </w:rPr>
        <w:t xml:space="preserve"> </w:t>
      </w:r>
      <w:r w:rsidRPr="00E05DDA">
        <w:rPr>
          <w:sz w:val="24"/>
          <w:szCs w:val="24"/>
          <w:lang w:val="el-GR"/>
        </w:rPr>
        <w:t>Ευγενία</w:t>
      </w:r>
      <w:r w:rsidRPr="00E05DDA">
        <w:rPr>
          <w:sz w:val="24"/>
          <w:szCs w:val="24"/>
        </w:rPr>
        <w:t xml:space="preserve"> </w:t>
      </w:r>
      <w:r w:rsidRPr="00E05DDA">
        <w:rPr>
          <w:sz w:val="24"/>
          <w:szCs w:val="24"/>
          <w:lang w:val="el-GR"/>
        </w:rPr>
        <w:t>Σηφάκη</w:t>
      </w:r>
      <w:r w:rsidR="00E66702" w:rsidRPr="00E05DDA">
        <w:rPr>
          <w:sz w:val="24"/>
          <w:szCs w:val="24"/>
        </w:rPr>
        <w:t>.</w:t>
      </w:r>
      <w:r w:rsidRPr="00E05DDA">
        <w:rPr>
          <w:sz w:val="24"/>
          <w:szCs w:val="24"/>
        </w:rPr>
        <w:t xml:space="preserve"> ISBN: 978-618-5960-04-9, </w:t>
      </w:r>
      <w:r w:rsidRPr="00E05DDA">
        <w:rPr>
          <w:sz w:val="24"/>
          <w:szCs w:val="24"/>
          <w:lang w:val="el-GR"/>
        </w:rPr>
        <w:t>ΠΑΝΕΠΙΣΤΗΜΙΑΚΕΣ</w:t>
      </w:r>
      <w:r w:rsidRPr="00E05DDA">
        <w:rPr>
          <w:sz w:val="24"/>
          <w:szCs w:val="24"/>
        </w:rPr>
        <w:t xml:space="preserve"> </w:t>
      </w:r>
      <w:r w:rsidRPr="00E05DDA">
        <w:rPr>
          <w:sz w:val="24"/>
          <w:szCs w:val="24"/>
          <w:lang w:val="el-GR"/>
        </w:rPr>
        <w:t>ΕΚΔΟΣΕΙΣ</w:t>
      </w:r>
      <w:r w:rsidRPr="00E05DDA">
        <w:rPr>
          <w:sz w:val="24"/>
          <w:szCs w:val="24"/>
        </w:rPr>
        <w:t xml:space="preserve"> </w:t>
      </w:r>
      <w:r w:rsidRPr="00E05DDA">
        <w:rPr>
          <w:sz w:val="24"/>
          <w:szCs w:val="24"/>
          <w:lang w:val="el-GR"/>
        </w:rPr>
        <w:t>ΘΕΣΣΑΛΙΑΣ</w:t>
      </w:r>
      <w:r w:rsidRPr="00E05DDA">
        <w:rPr>
          <w:sz w:val="24"/>
          <w:szCs w:val="24"/>
        </w:rPr>
        <w:t xml:space="preserve">, </w:t>
      </w:r>
      <w:r w:rsidRPr="00E05DDA">
        <w:rPr>
          <w:sz w:val="24"/>
          <w:szCs w:val="24"/>
          <w:lang w:val="el-GR"/>
        </w:rPr>
        <w:t>ΒΟΛΟΣ</w:t>
      </w:r>
      <w:r w:rsidRPr="00E05DDA">
        <w:rPr>
          <w:sz w:val="24"/>
          <w:szCs w:val="24"/>
        </w:rPr>
        <w:t xml:space="preserve"> 2025</w:t>
      </w:r>
      <w:r w:rsidR="00FE6468" w:rsidRPr="00E05DDA">
        <w:rPr>
          <w:sz w:val="24"/>
          <w:szCs w:val="24"/>
        </w:rPr>
        <w:t>. 129-140</w:t>
      </w:r>
    </w:p>
    <w:p w:rsidR="00CF0EC1" w:rsidRPr="00E05DDA" w:rsidRDefault="00AF07E1" w:rsidP="00627C23">
      <w:pPr>
        <w:spacing w:line="276" w:lineRule="auto"/>
        <w:ind w:left="1041" w:right="172" w:hanging="721"/>
        <w:rPr>
          <w:sz w:val="24"/>
        </w:rPr>
      </w:pPr>
      <w:r w:rsidRPr="00E05DDA">
        <w:rPr>
          <w:sz w:val="24"/>
        </w:rPr>
        <w:t xml:space="preserve">“Women knocking on the </w:t>
      </w:r>
      <w:r w:rsidRPr="00E05DDA">
        <w:rPr>
          <w:i/>
          <w:sz w:val="24"/>
        </w:rPr>
        <w:t>Golden Door (2006)</w:t>
      </w:r>
      <w:r w:rsidRPr="00E05DDA">
        <w:rPr>
          <w:sz w:val="24"/>
        </w:rPr>
        <w:t>: Female migrants and cultural history</w:t>
      </w:r>
      <w:r w:rsidRPr="00E05DDA">
        <w:rPr>
          <w:spacing w:val="1"/>
          <w:sz w:val="24"/>
        </w:rPr>
        <w:t xml:space="preserve"> </w:t>
      </w:r>
      <w:r w:rsidRPr="00E05DDA">
        <w:rPr>
          <w:sz w:val="24"/>
        </w:rPr>
        <w:t>through</w:t>
      </w:r>
      <w:r w:rsidRPr="00E05DDA">
        <w:rPr>
          <w:spacing w:val="11"/>
          <w:sz w:val="24"/>
        </w:rPr>
        <w:t xml:space="preserve"> </w:t>
      </w:r>
      <w:r w:rsidRPr="00E05DDA">
        <w:rPr>
          <w:sz w:val="24"/>
        </w:rPr>
        <w:t>film”</w:t>
      </w:r>
      <w:r w:rsidRPr="00E05DDA">
        <w:rPr>
          <w:spacing w:val="11"/>
          <w:sz w:val="24"/>
        </w:rPr>
        <w:t xml:space="preserve"> </w:t>
      </w:r>
      <w:r w:rsidRPr="00E05DDA">
        <w:rPr>
          <w:i/>
          <w:sz w:val="24"/>
        </w:rPr>
        <w:t>Racial</w:t>
      </w:r>
      <w:r w:rsidRPr="00E05DDA">
        <w:rPr>
          <w:i/>
          <w:spacing w:val="12"/>
          <w:sz w:val="24"/>
        </w:rPr>
        <w:t xml:space="preserve"> </w:t>
      </w:r>
      <w:r w:rsidRPr="00E05DDA">
        <w:rPr>
          <w:i/>
          <w:sz w:val="24"/>
        </w:rPr>
        <w:t>and</w:t>
      </w:r>
      <w:r w:rsidRPr="00E05DDA">
        <w:rPr>
          <w:i/>
          <w:spacing w:val="7"/>
          <w:sz w:val="24"/>
        </w:rPr>
        <w:t xml:space="preserve"> </w:t>
      </w:r>
      <w:r w:rsidRPr="00E05DDA">
        <w:rPr>
          <w:i/>
          <w:sz w:val="24"/>
        </w:rPr>
        <w:t>Ethnic</w:t>
      </w:r>
      <w:r w:rsidRPr="00E05DDA">
        <w:rPr>
          <w:i/>
          <w:spacing w:val="12"/>
          <w:sz w:val="24"/>
        </w:rPr>
        <w:t xml:space="preserve"> </w:t>
      </w:r>
      <w:r w:rsidRPr="00E05DDA">
        <w:rPr>
          <w:i/>
          <w:sz w:val="24"/>
        </w:rPr>
        <w:t>Identities</w:t>
      </w:r>
      <w:r w:rsidRPr="00E05DDA">
        <w:rPr>
          <w:i/>
          <w:spacing w:val="10"/>
          <w:sz w:val="24"/>
        </w:rPr>
        <w:t xml:space="preserve"> </w:t>
      </w:r>
      <w:r w:rsidRPr="00E05DDA">
        <w:rPr>
          <w:i/>
          <w:sz w:val="24"/>
        </w:rPr>
        <w:t>in</w:t>
      </w:r>
      <w:r w:rsidRPr="00E05DDA">
        <w:rPr>
          <w:i/>
          <w:spacing w:val="7"/>
          <w:sz w:val="24"/>
        </w:rPr>
        <w:t xml:space="preserve"> </w:t>
      </w:r>
      <w:r w:rsidRPr="00E05DDA">
        <w:rPr>
          <w:i/>
          <w:sz w:val="24"/>
        </w:rPr>
        <w:t>the</w:t>
      </w:r>
      <w:r w:rsidRPr="00E05DDA">
        <w:rPr>
          <w:i/>
          <w:spacing w:val="9"/>
          <w:sz w:val="24"/>
        </w:rPr>
        <w:t xml:space="preserve"> </w:t>
      </w:r>
      <w:r w:rsidRPr="00E05DDA">
        <w:rPr>
          <w:i/>
          <w:sz w:val="24"/>
        </w:rPr>
        <w:t>Media</w:t>
      </w:r>
      <w:r w:rsidRPr="00E05DDA">
        <w:rPr>
          <w:sz w:val="24"/>
        </w:rPr>
        <w:t>,</w:t>
      </w:r>
      <w:r w:rsidRPr="00E05DDA">
        <w:rPr>
          <w:spacing w:val="8"/>
          <w:sz w:val="24"/>
        </w:rPr>
        <w:t xml:space="preserve"> </w:t>
      </w:r>
      <w:r w:rsidRPr="00E05DDA">
        <w:rPr>
          <w:sz w:val="24"/>
        </w:rPr>
        <w:t>Eds.</w:t>
      </w:r>
      <w:r w:rsidRPr="00E05DDA">
        <w:rPr>
          <w:spacing w:val="12"/>
          <w:sz w:val="24"/>
        </w:rPr>
        <w:t xml:space="preserve"> </w:t>
      </w:r>
      <w:r w:rsidRPr="00E05DDA">
        <w:rPr>
          <w:sz w:val="24"/>
        </w:rPr>
        <w:t>Eleftheria</w:t>
      </w:r>
      <w:r w:rsidRPr="00E05DDA">
        <w:rPr>
          <w:spacing w:val="-57"/>
          <w:sz w:val="24"/>
        </w:rPr>
        <w:t xml:space="preserve"> </w:t>
      </w:r>
      <w:r w:rsidRPr="00E05DDA">
        <w:rPr>
          <w:sz w:val="24"/>
        </w:rPr>
        <w:t>Arapoglou,</w:t>
      </w:r>
      <w:r w:rsidRPr="00E05DDA">
        <w:rPr>
          <w:spacing w:val="60"/>
          <w:sz w:val="24"/>
        </w:rPr>
        <w:t xml:space="preserve"> </w:t>
      </w:r>
      <w:r w:rsidRPr="00E05DDA">
        <w:rPr>
          <w:sz w:val="24"/>
        </w:rPr>
        <w:t>Yiorgos</w:t>
      </w:r>
      <w:r w:rsidRPr="00E05DDA">
        <w:rPr>
          <w:spacing w:val="6"/>
          <w:sz w:val="24"/>
        </w:rPr>
        <w:t xml:space="preserve"> </w:t>
      </w:r>
      <w:r w:rsidRPr="00E05DDA">
        <w:rPr>
          <w:sz w:val="24"/>
        </w:rPr>
        <w:t>Kalogeras,</w:t>
      </w:r>
      <w:r w:rsidRPr="00E05DDA">
        <w:rPr>
          <w:spacing w:val="8"/>
          <w:sz w:val="24"/>
        </w:rPr>
        <w:t xml:space="preserve"> </w:t>
      </w:r>
      <w:r w:rsidRPr="00E05DDA">
        <w:rPr>
          <w:sz w:val="24"/>
        </w:rPr>
        <w:t>and</w:t>
      </w:r>
      <w:r w:rsidRPr="00E05DDA">
        <w:rPr>
          <w:spacing w:val="1"/>
          <w:sz w:val="24"/>
        </w:rPr>
        <w:t xml:space="preserve"> </w:t>
      </w:r>
      <w:r w:rsidRPr="00E05DDA">
        <w:rPr>
          <w:sz w:val="24"/>
        </w:rPr>
        <w:t>Jopi</w:t>
      </w:r>
      <w:r w:rsidRPr="00E05DDA">
        <w:rPr>
          <w:spacing w:val="1"/>
          <w:sz w:val="24"/>
        </w:rPr>
        <w:t xml:space="preserve"> </w:t>
      </w:r>
      <w:r w:rsidRPr="00E05DDA">
        <w:rPr>
          <w:sz w:val="24"/>
        </w:rPr>
        <w:t>Nyman,</w:t>
      </w:r>
      <w:r w:rsidRPr="00E05DDA">
        <w:rPr>
          <w:spacing w:val="4"/>
          <w:sz w:val="24"/>
        </w:rPr>
        <w:t xml:space="preserve"> </w:t>
      </w:r>
      <w:r w:rsidRPr="00E05DDA">
        <w:rPr>
          <w:sz w:val="24"/>
        </w:rPr>
        <w:t>Palgrave</w:t>
      </w:r>
      <w:r w:rsidRPr="00E05DDA">
        <w:rPr>
          <w:spacing w:val="2"/>
          <w:sz w:val="24"/>
        </w:rPr>
        <w:t xml:space="preserve"> </w:t>
      </w:r>
      <w:r w:rsidRPr="00E05DDA">
        <w:rPr>
          <w:sz w:val="24"/>
        </w:rPr>
        <w:t>Macmillan</w:t>
      </w:r>
      <w:r w:rsidRPr="00E05DDA">
        <w:rPr>
          <w:spacing w:val="-57"/>
          <w:sz w:val="24"/>
        </w:rPr>
        <w:t xml:space="preserve"> </w:t>
      </w:r>
      <w:r w:rsidRPr="00E05DDA">
        <w:rPr>
          <w:sz w:val="24"/>
        </w:rPr>
        <w:t>(US).2016.</w:t>
      </w:r>
      <w:r w:rsidRPr="00E05DDA">
        <w:rPr>
          <w:spacing w:val="-1"/>
          <w:sz w:val="24"/>
        </w:rPr>
        <w:t xml:space="preserve"> </w:t>
      </w:r>
      <w:r w:rsidRPr="00E05DDA">
        <w:rPr>
          <w:sz w:val="24"/>
        </w:rPr>
        <w:t>263-277.</w:t>
      </w:r>
    </w:p>
    <w:p w:rsidR="00CF0EC1" w:rsidRPr="00E05DDA" w:rsidRDefault="00AF07E1" w:rsidP="00627C23">
      <w:pPr>
        <w:pStyle w:val="BodyText"/>
        <w:spacing w:line="276" w:lineRule="auto"/>
        <w:ind w:right="421" w:hanging="661"/>
      </w:pPr>
      <w:r w:rsidRPr="00E05DDA">
        <w:t>“The Female Ethnic Writer’s Return to the Ancestral Hearth: Greece and Italy</w:t>
      </w:r>
      <w:r w:rsidRPr="00E05DDA">
        <w:rPr>
          <w:spacing w:val="1"/>
        </w:rPr>
        <w:t xml:space="preserve"> </w:t>
      </w:r>
      <w:r w:rsidRPr="00E05DDA">
        <w:t>Revisited”</w:t>
      </w:r>
      <w:r w:rsidRPr="00E05DDA">
        <w:rPr>
          <w:spacing w:val="-4"/>
        </w:rPr>
        <w:t xml:space="preserve"> </w:t>
      </w:r>
      <w:r w:rsidRPr="00E05DDA">
        <w:t>in</w:t>
      </w:r>
      <w:r w:rsidRPr="00E05DDA">
        <w:rPr>
          <w:spacing w:val="-4"/>
        </w:rPr>
        <w:t xml:space="preserve"> </w:t>
      </w:r>
      <w:r w:rsidRPr="00E05DDA">
        <w:rPr>
          <w:i/>
        </w:rPr>
        <w:t>Mobile</w:t>
      </w:r>
      <w:r w:rsidRPr="00E05DDA">
        <w:rPr>
          <w:i/>
          <w:spacing w:val="-3"/>
        </w:rPr>
        <w:t xml:space="preserve"> </w:t>
      </w:r>
      <w:r w:rsidRPr="00E05DDA">
        <w:rPr>
          <w:i/>
        </w:rPr>
        <w:t>Narratives</w:t>
      </w:r>
      <w:r w:rsidRPr="00E05DDA">
        <w:rPr>
          <w:i/>
          <w:spacing w:val="-3"/>
        </w:rPr>
        <w:t xml:space="preserve"> </w:t>
      </w:r>
      <w:r w:rsidRPr="00E05DDA">
        <w:t>Eds.</w:t>
      </w:r>
      <w:r w:rsidRPr="00E05DDA">
        <w:rPr>
          <w:spacing w:val="-4"/>
        </w:rPr>
        <w:t xml:space="preserve"> </w:t>
      </w:r>
      <w:r w:rsidRPr="00E05DDA">
        <w:t>Eleftheria</w:t>
      </w:r>
      <w:r w:rsidRPr="00E05DDA">
        <w:rPr>
          <w:spacing w:val="-3"/>
        </w:rPr>
        <w:t xml:space="preserve"> </w:t>
      </w:r>
      <w:r w:rsidRPr="00E05DDA">
        <w:t>Arapoglou,</w:t>
      </w:r>
      <w:r w:rsidRPr="00E05DDA">
        <w:rPr>
          <w:spacing w:val="-4"/>
        </w:rPr>
        <w:t xml:space="preserve"> </w:t>
      </w:r>
      <w:r w:rsidRPr="00E05DDA">
        <w:t>Monika</w:t>
      </w:r>
      <w:r w:rsidRPr="00E05DDA">
        <w:rPr>
          <w:spacing w:val="1"/>
        </w:rPr>
        <w:t xml:space="preserve"> </w:t>
      </w:r>
      <w:r w:rsidRPr="00E05DDA">
        <w:t>Fodor</w:t>
      </w:r>
      <w:r w:rsidRPr="00E05DDA">
        <w:rPr>
          <w:spacing w:val="-57"/>
        </w:rPr>
        <w:t xml:space="preserve"> </w:t>
      </w:r>
      <w:r w:rsidRPr="00E05DDA">
        <w:t>and</w:t>
      </w:r>
      <w:r w:rsidRPr="00E05DDA">
        <w:rPr>
          <w:spacing w:val="-1"/>
        </w:rPr>
        <w:t xml:space="preserve"> </w:t>
      </w:r>
      <w:r w:rsidRPr="00E05DDA">
        <w:rPr>
          <w:shd w:val="clear" w:color="auto" w:fill="FFFFCC"/>
        </w:rPr>
        <w:t>Jopi</w:t>
      </w:r>
      <w:r w:rsidRPr="00E05DDA">
        <w:rPr>
          <w:spacing w:val="1"/>
        </w:rPr>
        <w:t xml:space="preserve"> </w:t>
      </w:r>
      <w:r w:rsidRPr="00E05DDA">
        <w:t>Nymann.</w:t>
      </w:r>
      <w:r w:rsidRPr="00E05DDA">
        <w:rPr>
          <w:spacing w:val="2"/>
        </w:rPr>
        <w:t xml:space="preserve"> </w:t>
      </w:r>
      <w:r w:rsidRPr="00E05DDA">
        <w:t>London:</w:t>
      </w:r>
      <w:r w:rsidRPr="00E05DDA">
        <w:rPr>
          <w:spacing w:val="-3"/>
        </w:rPr>
        <w:t xml:space="preserve"> </w:t>
      </w:r>
      <w:r w:rsidRPr="00E05DDA">
        <w:t>Routledge, 2014.</w:t>
      </w:r>
      <w:r w:rsidRPr="00E05DDA">
        <w:rPr>
          <w:spacing w:val="-1"/>
        </w:rPr>
        <w:t xml:space="preserve"> </w:t>
      </w:r>
      <w:r w:rsidRPr="00E05DDA">
        <w:t>187-198.</w:t>
      </w:r>
    </w:p>
    <w:p w:rsidR="00CF0EC1" w:rsidRPr="00E05DDA" w:rsidRDefault="00AF07E1" w:rsidP="00627C23">
      <w:pPr>
        <w:pStyle w:val="BodyText"/>
        <w:spacing w:before="2" w:line="276" w:lineRule="auto"/>
        <w:ind w:right="172" w:hanging="721"/>
      </w:pPr>
      <w:r w:rsidRPr="00E05DDA">
        <w:t xml:space="preserve">“Migration, Space and Ethnic Female Subjectivities: Pantelis Voulgaris’ </w:t>
      </w:r>
      <w:r w:rsidRPr="00E05DDA">
        <w:rPr>
          <w:i/>
        </w:rPr>
        <w:t>Brides</w:t>
      </w:r>
      <w:r w:rsidRPr="00E05DDA">
        <w:rPr>
          <w:i/>
          <w:spacing w:val="1"/>
        </w:rPr>
        <w:t xml:space="preserve"> </w:t>
      </w:r>
      <w:r w:rsidRPr="00E05DDA">
        <w:t xml:space="preserve">(2004)” in </w:t>
      </w:r>
      <w:r w:rsidRPr="00E05DDA">
        <w:rPr>
          <w:i/>
        </w:rPr>
        <w:t xml:space="preserve">Migration and Exile </w:t>
      </w:r>
      <w:r w:rsidRPr="00E05DDA">
        <w:t>Ed. Ada Savin. London:</w:t>
      </w:r>
      <w:r w:rsidRPr="00E05DDA">
        <w:rPr>
          <w:spacing w:val="1"/>
        </w:rPr>
        <w:t xml:space="preserve"> </w:t>
      </w:r>
      <w:r w:rsidRPr="00E05DDA">
        <w:t>Cambridge Scholars</w:t>
      </w:r>
      <w:r w:rsidRPr="00E05DDA">
        <w:rPr>
          <w:spacing w:val="-57"/>
        </w:rPr>
        <w:t xml:space="preserve"> </w:t>
      </w:r>
      <w:r w:rsidRPr="00E05DDA">
        <w:t>Publishing,</w:t>
      </w:r>
      <w:r w:rsidRPr="00E05DDA">
        <w:rPr>
          <w:spacing w:val="-1"/>
        </w:rPr>
        <w:t xml:space="preserve"> </w:t>
      </w:r>
      <w:r w:rsidRPr="00E05DDA">
        <w:t>2012</w:t>
      </w:r>
    </w:p>
    <w:p w:rsidR="00CF0EC1" w:rsidRPr="00E05DDA" w:rsidRDefault="00AF07E1" w:rsidP="00627C23">
      <w:pPr>
        <w:spacing w:line="276" w:lineRule="auto"/>
        <w:ind w:left="1041" w:right="311" w:hanging="721"/>
        <w:rPr>
          <w:sz w:val="24"/>
        </w:rPr>
      </w:pPr>
      <w:r w:rsidRPr="00E05DDA">
        <w:rPr>
          <w:sz w:val="24"/>
        </w:rPr>
        <w:t>“Ex-centric</w:t>
      </w:r>
      <w:r w:rsidRPr="00E05DDA">
        <w:rPr>
          <w:spacing w:val="9"/>
          <w:sz w:val="24"/>
        </w:rPr>
        <w:t xml:space="preserve"> </w:t>
      </w:r>
      <w:r w:rsidRPr="00E05DDA">
        <w:rPr>
          <w:sz w:val="24"/>
        </w:rPr>
        <w:t>Mythic</w:t>
      </w:r>
      <w:r w:rsidRPr="00E05DDA">
        <w:rPr>
          <w:spacing w:val="8"/>
          <w:sz w:val="24"/>
        </w:rPr>
        <w:t xml:space="preserve"> </w:t>
      </w:r>
      <w:r w:rsidRPr="00E05DDA">
        <w:rPr>
          <w:sz w:val="24"/>
        </w:rPr>
        <w:t>Wanderings</w:t>
      </w:r>
      <w:r w:rsidRPr="00E05DDA">
        <w:rPr>
          <w:spacing w:val="5"/>
          <w:sz w:val="24"/>
        </w:rPr>
        <w:t xml:space="preserve"> </w:t>
      </w:r>
      <w:r w:rsidRPr="00E05DDA">
        <w:rPr>
          <w:sz w:val="24"/>
        </w:rPr>
        <w:t>in</w:t>
      </w:r>
      <w:r w:rsidRPr="00E05DDA">
        <w:rPr>
          <w:spacing w:val="5"/>
          <w:sz w:val="24"/>
        </w:rPr>
        <w:t xml:space="preserve"> </w:t>
      </w:r>
      <w:r w:rsidRPr="00E05DDA">
        <w:rPr>
          <w:sz w:val="24"/>
        </w:rPr>
        <w:t>Catherine</w:t>
      </w:r>
      <w:r w:rsidRPr="00E05DDA">
        <w:rPr>
          <w:spacing w:val="8"/>
          <w:sz w:val="24"/>
        </w:rPr>
        <w:t xml:space="preserve"> </w:t>
      </w:r>
      <w:r w:rsidRPr="00E05DDA">
        <w:rPr>
          <w:sz w:val="24"/>
        </w:rPr>
        <w:t>Temma</w:t>
      </w:r>
      <w:r w:rsidRPr="00E05DDA">
        <w:rPr>
          <w:spacing w:val="8"/>
          <w:sz w:val="24"/>
        </w:rPr>
        <w:t xml:space="preserve"> </w:t>
      </w:r>
      <w:r w:rsidRPr="00E05DDA">
        <w:rPr>
          <w:sz w:val="24"/>
        </w:rPr>
        <w:t>Davidson’s</w:t>
      </w:r>
      <w:r w:rsidRPr="00E05DDA">
        <w:rPr>
          <w:spacing w:val="4"/>
          <w:sz w:val="24"/>
        </w:rPr>
        <w:t xml:space="preserve"> </w:t>
      </w:r>
      <w:r w:rsidRPr="00E05DDA">
        <w:rPr>
          <w:i/>
          <w:sz w:val="24"/>
        </w:rPr>
        <w:t>The</w:t>
      </w:r>
      <w:r w:rsidRPr="00E05DDA">
        <w:rPr>
          <w:i/>
          <w:spacing w:val="7"/>
          <w:sz w:val="24"/>
        </w:rPr>
        <w:t xml:space="preserve"> </w:t>
      </w:r>
      <w:r w:rsidRPr="00E05DDA">
        <w:rPr>
          <w:i/>
          <w:sz w:val="24"/>
        </w:rPr>
        <w:t>Priest</w:t>
      </w:r>
      <w:r w:rsidRPr="00E05DDA">
        <w:rPr>
          <w:i/>
          <w:spacing w:val="1"/>
          <w:sz w:val="24"/>
        </w:rPr>
        <w:t xml:space="preserve"> </w:t>
      </w:r>
      <w:r w:rsidRPr="00E05DDA">
        <w:rPr>
          <w:i/>
          <w:sz w:val="24"/>
        </w:rPr>
        <w:t xml:space="preserve">Fainted </w:t>
      </w:r>
      <w:r w:rsidRPr="00E05DDA">
        <w:rPr>
          <w:sz w:val="24"/>
        </w:rPr>
        <w:t xml:space="preserve">(1998)” in </w:t>
      </w:r>
      <w:r w:rsidRPr="00E05DDA">
        <w:rPr>
          <w:i/>
          <w:sz w:val="24"/>
        </w:rPr>
        <w:t>Ex-Centric Narratives: Identity, Multivocality and Cross-</w:t>
      </w:r>
      <w:r w:rsidRPr="00E05DDA">
        <w:rPr>
          <w:i/>
          <w:spacing w:val="-57"/>
          <w:sz w:val="24"/>
        </w:rPr>
        <w:t xml:space="preserve"> </w:t>
      </w:r>
      <w:r w:rsidRPr="00E05DDA">
        <w:rPr>
          <w:i/>
          <w:sz w:val="24"/>
        </w:rPr>
        <w:t xml:space="preserve">Culturalism </w:t>
      </w:r>
      <w:r w:rsidRPr="00E05DDA">
        <w:rPr>
          <w:sz w:val="24"/>
        </w:rPr>
        <w:t>Eds. Yemenedzi-Malathouni, Rapatzikou, Arapoglou. London:</w:t>
      </w:r>
      <w:r w:rsidRPr="00E05DDA">
        <w:rPr>
          <w:spacing w:val="1"/>
          <w:sz w:val="24"/>
        </w:rPr>
        <w:t xml:space="preserve"> </w:t>
      </w:r>
      <w:r w:rsidRPr="00E05DDA">
        <w:rPr>
          <w:sz w:val="24"/>
        </w:rPr>
        <w:t>Αcademica</w:t>
      </w:r>
      <w:r w:rsidRPr="00E05DDA">
        <w:rPr>
          <w:spacing w:val="2"/>
          <w:sz w:val="24"/>
        </w:rPr>
        <w:t xml:space="preserve"> </w:t>
      </w:r>
      <w:r w:rsidRPr="00E05DDA">
        <w:rPr>
          <w:sz w:val="24"/>
        </w:rPr>
        <w:t>Press, 2012. 233-248.</w:t>
      </w:r>
    </w:p>
    <w:p w:rsidR="00CF0EC1" w:rsidRPr="00E05DDA" w:rsidRDefault="00AF07E1" w:rsidP="00627C23">
      <w:pPr>
        <w:spacing w:line="276" w:lineRule="auto"/>
        <w:ind w:left="885" w:right="224" w:hanging="565"/>
        <w:jc w:val="both"/>
        <w:rPr>
          <w:sz w:val="24"/>
        </w:rPr>
      </w:pPr>
      <w:r w:rsidRPr="00E05DDA">
        <w:rPr>
          <w:sz w:val="24"/>
        </w:rPr>
        <w:t xml:space="preserve">“Hunger is a harsh master: Social Justice in Tony Ardizzone’s </w:t>
      </w:r>
      <w:r w:rsidRPr="00E05DDA">
        <w:rPr>
          <w:i/>
          <w:sz w:val="24"/>
        </w:rPr>
        <w:t>In the Garden of Papa</w:t>
      </w:r>
      <w:r w:rsidRPr="00E05DDA">
        <w:rPr>
          <w:i/>
          <w:spacing w:val="-57"/>
          <w:sz w:val="24"/>
        </w:rPr>
        <w:t xml:space="preserve"> </w:t>
      </w:r>
      <w:r w:rsidRPr="00E05DDA">
        <w:rPr>
          <w:i/>
          <w:sz w:val="24"/>
        </w:rPr>
        <w:t>Santuzzu</w:t>
      </w:r>
      <w:r w:rsidRPr="00E05DDA">
        <w:rPr>
          <w:sz w:val="24"/>
        </w:rPr>
        <w:t xml:space="preserve">” </w:t>
      </w:r>
      <w:r w:rsidRPr="00E05DDA">
        <w:rPr>
          <w:i/>
          <w:sz w:val="24"/>
        </w:rPr>
        <w:t>USA Identities, Culture, and Politics in National, Transnational and</w:t>
      </w:r>
      <w:r w:rsidRPr="00E05DDA">
        <w:rPr>
          <w:i/>
          <w:spacing w:val="-57"/>
          <w:sz w:val="24"/>
        </w:rPr>
        <w:t xml:space="preserve"> </w:t>
      </w:r>
      <w:r w:rsidRPr="00E05DDA">
        <w:rPr>
          <w:i/>
          <w:sz w:val="24"/>
        </w:rPr>
        <w:t>Global</w:t>
      </w:r>
      <w:r w:rsidRPr="00E05DDA">
        <w:rPr>
          <w:i/>
          <w:spacing w:val="-3"/>
          <w:sz w:val="24"/>
        </w:rPr>
        <w:t xml:space="preserve"> </w:t>
      </w:r>
      <w:r w:rsidRPr="00E05DDA">
        <w:rPr>
          <w:i/>
          <w:sz w:val="24"/>
        </w:rPr>
        <w:t>Perspectives</w:t>
      </w:r>
      <w:r w:rsidRPr="00E05DDA">
        <w:rPr>
          <w:sz w:val="24"/>
        </w:rPr>
        <w:t>.</w:t>
      </w:r>
      <w:r w:rsidRPr="00E05DDA">
        <w:rPr>
          <w:spacing w:val="-7"/>
          <w:sz w:val="24"/>
        </w:rPr>
        <w:t xml:space="preserve"> </w:t>
      </w:r>
      <w:r w:rsidRPr="00E05DDA">
        <w:rPr>
          <w:sz w:val="24"/>
        </w:rPr>
        <w:t>editors.</w:t>
      </w:r>
      <w:r w:rsidRPr="00E05DDA">
        <w:rPr>
          <w:spacing w:val="-2"/>
          <w:sz w:val="24"/>
        </w:rPr>
        <w:t xml:space="preserve"> </w:t>
      </w:r>
      <w:r w:rsidRPr="00E05DDA">
        <w:rPr>
          <w:sz w:val="24"/>
        </w:rPr>
        <w:t>Marina</w:t>
      </w:r>
      <w:r w:rsidRPr="00E05DDA">
        <w:rPr>
          <w:spacing w:val="-2"/>
          <w:sz w:val="24"/>
        </w:rPr>
        <w:t xml:space="preserve"> </w:t>
      </w:r>
      <w:r w:rsidRPr="00E05DDA">
        <w:rPr>
          <w:sz w:val="24"/>
        </w:rPr>
        <w:t>Camboni,</w:t>
      </w:r>
      <w:r w:rsidRPr="00E05DDA">
        <w:rPr>
          <w:spacing w:val="-2"/>
          <w:sz w:val="24"/>
        </w:rPr>
        <w:t xml:space="preserve"> </w:t>
      </w:r>
      <w:r w:rsidRPr="00E05DDA">
        <w:rPr>
          <w:sz w:val="24"/>
        </w:rPr>
        <w:t>Valerio</w:t>
      </w:r>
      <w:r w:rsidRPr="00E05DDA">
        <w:rPr>
          <w:spacing w:val="-3"/>
          <w:sz w:val="24"/>
        </w:rPr>
        <w:t xml:space="preserve"> </w:t>
      </w:r>
      <w:r w:rsidRPr="00E05DDA">
        <w:rPr>
          <w:sz w:val="24"/>
        </w:rPr>
        <w:t>Massimo</w:t>
      </w:r>
      <w:r w:rsidRPr="00E05DDA">
        <w:rPr>
          <w:spacing w:val="-2"/>
          <w:sz w:val="24"/>
        </w:rPr>
        <w:t xml:space="preserve"> </w:t>
      </w:r>
      <w:r w:rsidRPr="00E05DDA">
        <w:rPr>
          <w:sz w:val="24"/>
        </w:rPr>
        <w:t>De</w:t>
      </w:r>
      <w:r w:rsidRPr="00E05DDA">
        <w:rPr>
          <w:spacing w:val="-1"/>
          <w:sz w:val="24"/>
        </w:rPr>
        <w:t xml:space="preserve"> </w:t>
      </w:r>
      <w:r w:rsidRPr="00E05DDA">
        <w:rPr>
          <w:sz w:val="24"/>
        </w:rPr>
        <w:t>Angelis,</w:t>
      </w:r>
    </w:p>
    <w:p w:rsidR="00CF0EC1" w:rsidRPr="00E05DDA" w:rsidRDefault="00AF07E1" w:rsidP="00627C23">
      <w:pPr>
        <w:pStyle w:val="BodyText"/>
        <w:spacing w:before="1" w:line="276" w:lineRule="auto"/>
        <w:ind w:left="885"/>
        <w:jc w:val="both"/>
      </w:pPr>
      <w:r w:rsidRPr="00E05DDA">
        <w:t>Daniele</w:t>
      </w:r>
      <w:r w:rsidRPr="00E05DDA">
        <w:rPr>
          <w:spacing w:val="-3"/>
        </w:rPr>
        <w:t xml:space="preserve"> </w:t>
      </w:r>
      <w:r w:rsidRPr="00E05DDA">
        <w:t>Fiorentino,</w:t>
      </w:r>
      <w:r w:rsidRPr="00E05DDA">
        <w:rPr>
          <w:spacing w:val="-4"/>
        </w:rPr>
        <w:t xml:space="preserve"> </w:t>
      </w:r>
      <w:r w:rsidRPr="00E05DDA">
        <w:t>Tatiana</w:t>
      </w:r>
      <w:r w:rsidRPr="00E05DDA">
        <w:rPr>
          <w:spacing w:val="-2"/>
        </w:rPr>
        <w:t xml:space="preserve"> </w:t>
      </w:r>
      <w:r w:rsidRPr="00E05DDA">
        <w:t>Petrovich</w:t>
      </w:r>
      <w:r w:rsidRPr="00E05DDA">
        <w:rPr>
          <w:spacing w:val="-4"/>
        </w:rPr>
        <w:t xml:space="preserve"> </w:t>
      </w:r>
      <w:r w:rsidRPr="00E05DDA">
        <w:t>Njegosh.</w:t>
      </w:r>
      <w:r w:rsidRPr="00E05DDA">
        <w:rPr>
          <w:spacing w:val="6"/>
        </w:rPr>
        <w:t xml:space="preserve"> </w:t>
      </w:r>
      <w:r w:rsidRPr="00E05DDA">
        <w:t>Macerata:</w:t>
      </w:r>
      <w:r w:rsidRPr="00E05DDA">
        <w:rPr>
          <w:spacing w:val="-8"/>
        </w:rPr>
        <w:t xml:space="preserve"> </w:t>
      </w:r>
      <w:r w:rsidRPr="00E05DDA">
        <w:t>EUM,</w:t>
      </w:r>
      <w:r w:rsidRPr="00E05DDA">
        <w:rPr>
          <w:spacing w:val="-4"/>
        </w:rPr>
        <w:t xml:space="preserve"> </w:t>
      </w:r>
      <w:r w:rsidRPr="00E05DDA">
        <w:t>2010</w:t>
      </w:r>
    </w:p>
    <w:p w:rsidR="008D42FA" w:rsidRPr="00E05DDA" w:rsidRDefault="00AF07E1" w:rsidP="00627C23">
      <w:pPr>
        <w:spacing w:before="136" w:line="276" w:lineRule="auto"/>
        <w:ind w:left="885" w:right="550" w:hanging="565"/>
        <w:jc w:val="both"/>
        <w:rPr>
          <w:sz w:val="24"/>
        </w:rPr>
      </w:pPr>
      <w:r w:rsidRPr="00E05DDA">
        <w:rPr>
          <w:sz w:val="24"/>
        </w:rPr>
        <w:t>“A Woman’s Voice in a Man’s World: Psychoanalyzing Marguerite in Helen</w:t>
      </w:r>
      <w:r w:rsidRPr="00E05DDA">
        <w:rPr>
          <w:spacing w:val="1"/>
          <w:sz w:val="24"/>
        </w:rPr>
        <w:t xml:space="preserve"> </w:t>
      </w:r>
      <w:r w:rsidRPr="00E05DDA">
        <w:rPr>
          <w:sz w:val="24"/>
        </w:rPr>
        <w:t xml:space="preserve">Barolini’s Umbertina” </w:t>
      </w:r>
      <w:r w:rsidRPr="00E05DDA">
        <w:rPr>
          <w:i/>
          <w:sz w:val="24"/>
        </w:rPr>
        <w:t>Italian Americans in the Third Millennium: Social</w:t>
      </w:r>
      <w:r w:rsidRPr="00E05DDA">
        <w:rPr>
          <w:i/>
          <w:spacing w:val="1"/>
          <w:sz w:val="24"/>
        </w:rPr>
        <w:t xml:space="preserve"> </w:t>
      </w:r>
      <w:r w:rsidRPr="00E05DDA">
        <w:rPr>
          <w:i/>
          <w:sz w:val="24"/>
        </w:rPr>
        <w:t>Histories &amp; Cultural Representation</w:t>
      </w:r>
      <w:r w:rsidRPr="00E05DDA">
        <w:rPr>
          <w:sz w:val="24"/>
        </w:rPr>
        <w:t>, editors Paolo A. Giordano, Anthony</w:t>
      </w:r>
      <w:r w:rsidRPr="00E05DDA">
        <w:rPr>
          <w:spacing w:val="1"/>
          <w:sz w:val="24"/>
        </w:rPr>
        <w:t xml:space="preserve"> </w:t>
      </w:r>
      <w:r w:rsidRPr="00E05DDA">
        <w:rPr>
          <w:sz w:val="24"/>
        </w:rPr>
        <w:t>Julian</w:t>
      </w:r>
      <w:r w:rsidRPr="00E05DDA">
        <w:rPr>
          <w:spacing w:val="1"/>
          <w:sz w:val="24"/>
        </w:rPr>
        <w:t xml:space="preserve"> </w:t>
      </w:r>
      <w:r w:rsidRPr="00E05DDA">
        <w:rPr>
          <w:sz w:val="24"/>
        </w:rPr>
        <w:t>Tamburri,</w:t>
      </w:r>
      <w:r w:rsidRPr="00E05DDA">
        <w:rPr>
          <w:spacing w:val="1"/>
          <w:sz w:val="24"/>
        </w:rPr>
        <w:t xml:space="preserve"> </w:t>
      </w:r>
      <w:r w:rsidRPr="00E05DDA">
        <w:rPr>
          <w:sz w:val="24"/>
        </w:rPr>
        <w:t>American</w:t>
      </w:r>
      <w:r w:rsidRPr="00E05DDA">
        <w:rPr>
          <w:spacing w:val="1"/>
          <w:sz w:val="24"/>
        </w:rPr>
        <w:t xml:space="preserve"> </w:t>
      </w:r>
      <w:r w:rsidRPr="00E05DDA">
        <w:rPr>
          <w:sz w:val="24"/>
        </w:rPr>
        <w:t>Italian</w:t>
      </w:r>
      <w:r w:rsidRPr="00E05DDA">
        <w:rPr>
          <w:spacing w:val="1"/>
          <w:sz w:val="24"/>
        </w:rPr>
        <w:t xml:space="preserve"> </w:t>
      </w:r>
      <w:r w:rsidRPr="00E05DDA">
        <w:rPr>
          <w:sz w:val="24"/>
        </w:rPr>
        <w:t>Historical</w:t>
      </w:r>
      <w:r w:rsidRPr="00E05DDA">
        <w:rPr>
          <w:spacing w:val="1"/>
          <w:sz w:val="24"/>
        </w:rPr>
        <w:t xml:space="preserve"> </w:t>
      </w:r>
      <w:r w:rsidRPr="00E05DDA">
        <w:rPr>
          <w:sz w:val="24"/>
        </w:rPr>
        <w:t>Association,</w:t>
      </w:r>
      <w:r w:rsidRPr="00E05DDA">
        <w:rPr>
          <w:spacing w:val="1"/>
          <w:sz w:val="24"/>
        </w:rPr>
        <w:t xml:space="preserve"> </w:t>
      </w:r>
      <w:r w:rsidRPr="00E05DDA">
        <w:rPr>
          <w:sz w:val="24"/>
        </w:rPr>
        <w:t>Volume</w:t>
      </w:r>
      <w:r w:rsidRPr="00E05DDA">
        <w:rPr>
          <w:spacing w:val="60"/>
          <w:sz w:val="24"/>
        </w:rPr>
        <w:t xml:space="preserve"> </w:t>
      </w:r>
      <w:r w:rsidRPr="00E05DDA">
        <w:rPr>
          <w:sz w:val="24"/>
        </w:rPr>
        <w:t>39,</w:t>
      </w:r>
      <w:r w:rsidRPr="00E05DDA">
        <w:rPr>
          <w:spacing w:val="1"/>
          <w:sz w:val="24"/>
        </w:rPr>
        <w:t xml:space="preserve"> </w:t>
      </w:r>
      <w:r w:rsidRPr="00E05DDA">
        <w:rPr>
          <w:sz w:val="24"/>
        </w:rPr>
        <w:t>2009.</w:t>
      </w:r>
      <w:r w:rsidR="008D42FA" w:rsidRPr="00E05DDA">
        <w:rPr>
          <w:sz w:val="24"/>
        </w:rPr>
        <w:t xml:space="preserve"> </w:t>
      </w:r>
    </w:p>
    <w:p w:rsidR="00C04A96" w:rsidRDefault="00AF07E1" w:rsidP="00436E6D">
      <w:pPr>
        <w:pStyle w:val="Heading1"/>
        <w:spacing w:line="276" w:lineRule="auto"/>
      </w:pPr>
      <w:r w:rsidRPr="00E05DDA">
        <w:t>Papers</w:t>
      </w:r>
      <w:r w:rsidRPr="00E05DDA">
        <w:rPr>
          <w:spacing w:val="-3"/>
        </w:rPr>
        <w:t xml:space="preserve"> </w:t>
      </w:r>
      <w:r w:rsidRPr="00E05DDA">
        <w:t>in</w:t>
      </w:r>
      <w:r w:rsidRPr="00E05DDA">
        <w:rPr>
          <w:spacing w:val="-3"/>
        </w:rPr>
        <w:t xml:space="preserve"> </w:t>
      </w:r>
      <w:r w:rsidRPr="00E05DDA">
        <w:t>Journals</w:t>
      </w:r>
      <w:r w:rsidRPr="00E05DDA">
        <w:rPr>
          <w:spacing w:val="-1"/>
        </w:rPr>
        <w:t xml:space="preserve"> </w:t>
      </w:r>
      <w:r w:rsidRPr="00E05DDA">
        <w:t>(with</w:t>
      </w:r>
      <w:r w:rsidRPr="00E05DDA">
        <w:rPr>
          <w:spacing w:val="-3"/>
        </w:rPr>
        <w:t xml:space="preserve"> </w:t>
      </w:r>
      <w:r w:rsidRPr="00E05DDA">
        <w:t>Referees)</w:t>
      </w:r>
    </w:p>
    <w:p w:rsidR="00370EFD" w:rsidRPr="00370EFD" w:rsidRDefault="00C04A96" w:rsidP="00370EFD">
      <w:pPr>
        <w:pStyle w:val="Heading1"/>
        <w:ind w:left="1038" w:hanging="720"/>
        <w:rPr>
          <w:b w:val="0"/>
          <w:u w:val="none"/>
        </w:rPr>
      </w:pPr>
      <w:r w:rsidRPr="00370EFD">
        <w:rPr>
          <w:b w:val="0"/>
          <w:u w:val="none"/>
        </w:rPr>
        <w:t xml:space="preserve">“Writing Greece and Australia: on Fiction, Trauma, Migration and the Fortune of Being a Writer”. An Interview with Christos Tsiolkas | Theodora Patrona in </w:t>
      </w:r>
      <w:r w:rsidR="001D2DFC">
        <w:rPr>
          <w:b w:val="0"/>
          <w:u w:val="none"/>
        </w:rPr>
        <w:t>J</w:t>
      </w:r>
      <w:hyperlink r:id="rId10" w:tooltip="Go to EASA." w:history="1">
        <w:r w:rsidRPr="00370EFD">
          <w:rPr>
            <w:rStyle w:val="Hyperlink"/>
            <w:b w:val="0"/>
            <w:color w:val="auto"/>
            <w:u w:val="none"/>
          </w:rPr>
          <w:t>EASA</w:t>
        </w:r>
      </w:hyperlink>
      <w:r w:rsidRPr="00370EFD">
        <w:rPr>
          <w:b w:val="0"/>
          <w:u w:val="none"/>
        </w:rPr>
        <w:t xml:space="preserve"> | | </w:t>
      </w:r>
      <w:hyperlink r:id="rId11" w:tooltip="Go to the Volume 15, No. 1, Special Issue, &quot;Voicing Otherness: Reconfiguring Australia’s Postcoloniality?&quot; Guest edited by Salhia Ben-Messahel and Marilena Parlati category archives." w:history="1">
        <w:r w:rsidRPr="00370EFD">
          <w:rPr>
            <w:rStyle w:val="Hyperlink"/>
            <w:b w:val="0"/>
            <w:color w:val="auto"/>
            <w:u w:val="none"/>
          </w:rPr>
          <w:t>Volume 15, No. 1, Special Issue, "Voicing Otherness: Reconfiguring Australia’s Postcoloniality?" Guest edited by Salhia Ben-Messahel and Marilena Parlati</w:t>
        </w:r>
      </w:hyperlink>
      <w:r w:rsidRPr="00370EFD">
        <w:rPr>
          <w:b w:val="0"/>
          <w:u w:val="none"/>
        </w:rPr>
        <w:t xml:space="preserve"> </w:t>
      </w:r>
      <w:hyperlink r:id="rId12" w:history="1">
        <w:r w:rsidR="00370EFD" w:rsidRPr="00370EFD">
          <w:rPr>
            <w:rStyle w:val="Hyperlink"/>
            <w:b w:val="0"/>
            <w:color w:val="auto"/>
          </w:rPr>
          <w:t>https://www.australianstudies.eu/?p=2572</w:t>
        </w:r>
      </w:hyperlink>
    </w:p>
    <w:p w:rsidR="00750A52" w:rsidRPr="00E05DDA" w:rsidRDefault="00750A52" w:rsidP="00370EFD">
      <w:pPr>
        <w:spacing w:line="276" w:lineRule="auto"/>
        <w:ind w:left="1038" w:hanging="720"/>
        <w:rPr>
          <w:sz w:val="24"/>
          <w:szCs w:val="24"/>
        </w:rPr>
      </w:pPr>
      <w:r w:rsidRPr="00370EFD">
        <w:rPr>
          <w:sz w:val="24"/>
          <w:szCs w:val="24"/>
        </w:rPr>
        <w:t xml:space="preserve">“Fathers, Fathering, and Fatherhood in the </w:t>
      </w:r>
      <w:r w:rsidRPr="00E05DDA">
        <w:rPr>
          <w:sz w:val="24"/>
          <w:szCs w:val="24"/>
        </w:rPr>
        <w:t xml:space="preserve">Italian American Narrative: An  </w:t>
      </w:r>
    </w:p>
    <w:p w:rsidR="00750A52" w:rsidRPr="00E05DDA" w:rsidRDefault="00750A52" w:rsidP="00750A52">
      <w:pPr>
        <w:spacing w:line="276" w:lineRule="auto"/>
        <w:ind w:left="720"/>
        <w:rPr>
          <w:sz w:val="24"/>
          <w:szCs w:val="24"/>
          <w:lang w:eastAsia="el-GR"/>
        </w:rPr>
      </w:pPr>
      <w:r w:rsidRPr="00E05DDA">
        <w:rPr>
          <w:sz w:val="24"/>
          <w:szCs w:val="24"/>
        </w:rPr>
        <w:t xml:space="preserve">Introduction” with Elisa Bordin in </w:t>
      </w:r>
      <w:r w:rsidRPr="00E05DDA">
        <w:rPr>
          <w:i/>
          <w:sz w:val="24"/>
          <w:szCs w:val="24"/>
          <w:lang w:eastAsia="el-GR"/>
        </w:rPr>
        <w:t>Diasporic Italy: Journal of the Italian American Studies Association</w:t>
      </w:r>
      <w:r w:rsidRPr="00E05DDA">
        <w:rPr>
          <w:sz w:val="24"/>
          <w:szCs w:val="24"/>
          <w:lang w:eastAsia="el-GR"/>
        </w:rPr>
        <w:t xml:space="preserve"> (2025) 5: 3–11.</w:t>
      </w:r>
    </w:p>
    <w:p w:rsidR="00750A52" w:rsidRPr="00E05DDA" w:rsidRDefault="005731C5" w:rsidP="00750A52">
      <w:pPr>
        <w:widowControl/>
        <w:autoSpaceDE/>
        <w:autoSpaceDN/>
        <w:spacing w:line="276" w:lineRule="auto"/>
        <w:ind w:firstLine="720"/>
        <w:rPr>
          <w:sz w:val="24"/>
          <w:szCs w:val="24"/>
          <w:lang w:eastAsia="el-GR"/>
        </w:rPr>
      </w:pPr>
      <w:hyperlink r:id="rId13" w:tgtFrame="_blank" w:history="1">
        <w:r w:rsidR="00750A52" w:rsidRPr="00E05DDA">
          <w:rPr>
            <w:sz w:val="24"/>
            <w:szCs w:val="24"/>
            <w:u w:val="single"/>
            <w:lang w:eastAsia="el-GR"/>
          </w:rPr>
          <w:t>https://doi.org/10.5406/27697738.05.1.02</w:t>
        </w:r>
      </w:hyperlink>
      <w:r w:rsidR="00750A52" w:rsidRPr="00E05DDA">
        <w:rPr>
          <w:sz w:val="24"/>
          <w:szCs w:val="24"/>
          <w:lang w:eastAsia="el-GR"/>
        </w:rPr>
        <w:t xml:space="preserve"> </w:t>
      </w:r>
    </w:p>
    <w:p w:rsidR="00750A52" w:rsidRPr="00E05DDA" w:rsidRDefault="001A3954" w:rsidP="001A3954">
      <w:pPr>
        <w:ind w:left="720" w:hanging="400"/>
        <w:rPr>
          <w:sz w:val="24"/>
          <w:szCs w:val="24"/>
          <w:lang w:eastAsia="el-GR"/>
        </w:rPr>
      </w:pPr>
      <w:r w:rsidRPr="00E05DDA">
        <w:rPr>
          <w:sz w:val="24"/>
          <w:szCs w:val="24"/>
        </w:rPr>
        <w:t xml:space="preserve">“Surviving the </w:t>
      </w:r>
      <w:r w:rsidRPr="00E05DDA">
        <w:rPr>
          <w:rStyle w:val="Emphasis"/>
          <w:sz w:val="24"/>
          <w:szCs w:val="24"/>
        </w:rPr>
        <w:t>Father</w:t>
      </w:r>
      <w:r w:rsidRPr="00E05DDA">
        <w:rPr>
          <w:sz w:val="24"/>
          <w:szCs w:val="24"/>
        </w:rPr>
        <w:t xml:space="preserve">land in Josephine Gattuso Hendin's </w:t>
      </w:r>
      <w:r w:rsidRPr="00E05DDA">
        <w:rPr>
          <w:rStyle w:val="Emphasis"/>
          <w:sz w:val="24"/>
          <w:szCs w:val="24"/>
        </w:rPr>
        <w:t>The Right Thing to Do</w:t>
      </w:r>
      <w:r w:rsidRPr="00E05DDA">
        <w:rPr>
          <w:sz w:val="24"/>
          <w:szCs w:val="24"/>
        </w:rPr>
        <w:t xml:space="preserve"> (1988) and Carl Capotorto's </w:t>
      </w:r>
      <w:r w:rsidRPr="00E05DDA">
        <w:rPr>
          <w:rStyle w:val="Emphasis"/>
          <w:sz w:val="24"/>
          <w:szCs w:val="24"/>
        </w:rPr>
        <w:t>Twisted Head</w:t>
      </w:r>
      <w:r w:rsidRPr="00E05DDA">
        <w:rPr>
          <w:sz w:val="24"/>
          <w:szCs w:val="24"/>
        </w:rPr>
        <w:t xml:space="preserve"> (2008)” in </w:t>
      </w:r>
      <w:r w:rsidRPr="00E05DDA">
        <w:rPr>
          <w:i/>
          <w:sz w:val="24"/>
          <w:szCs w:val="24"/>
          <w:lang w:eastAsia="el-GR"/>
        </w:rPr>
        <w:t>Diasporic Italy: Journal of the Italian American Studies Association</w:t>
      </w:r>
      <w:r w:rsidRPr="00E05DDA">
        <w:rPr>
          <w:sz w:val="24"/>
          <w:szCs w:val="24"/>
          <w:lang w:eastAsia="el-GR"/>
        </w:rPr>
        <w:t xml:space="preserve"> (2025) 5: 3–11. </w:t>
      </w:r>
      <w:hyperlink r:id="rId14" w:tgtFrame="_blank" w:history="1">
        <w:r w:rsidRPr="00E05DDA">
          <w:rPr>
            <w:sz w:val="24"/>
            <w:szCs w:val="24"/>
            <w:u w:val="single"/>
            <w:lang w:eastAsia="el-GR"/>
          </w:rPr>
          <w:t>https://doi.org/10.5406/27697738.05.1.06</w:t>
        </w:r>
      </w:hyperlink>
      <w:r w:rsidRPr="00E05DDA">
        <w:rPr>
          <w:sz w:val="24"/>
          <w:szCs w:val="24"/>
          <w:lang w:eastAsia="el-GR"/>
        </w:rPr>
        <w:t xml:space="preserve"> </w:t>
      </w:r>
    </w:p>
    <w:p w:rsidR="00750A52" w:rsidRPr="00E05DDA" w:rsidRDefault="009306D5" w:rsidP="00750A52">
      <w:pPr>
        <w:spacing w:line="276" w:lineRule="auto"/>
        <w:ind w:left="320"/>
        <w:rPr>
          <w:sz w:val="24"/>
          <w:szCs w:val="24"/>
        </w:rPr>
      </w:pPr>
      <w:r w:rsidRPr="00E05DDA">
        <w:rPr>
          <w:sz w:val="24"/>
          <w:szCs w:val="24"/>
        </w:rPr>
        <w:t xml:space="preserve">“Poring over Crumbling Pages from Our Past: Iphigenia Copadis and the Greek </w:t>
      </w:r>
    </w:p>
    <w:p w:rsidR="00472BBD" w:rsidRPr="00E05DDA" w:rsidRDefault="009306D5" w:rsidP="00750A52">
      <w:pPr>
        <w:spacing w:line="276" w:lineRule="auto"/>
        <w:ind w:left="720"/>
        <w:rPr>
          <w:sz w:val="24"/>
          <w:szCs w:val="24"/>
          <w:lang w:eastAsia="el-GR"/>
        </w:rPr>
      </w:pPr>
      <w:r w:rsidRPr="00E05DDA">
        <w:rPr>
          <w:sz w:val="24"/>
          <w:szCs w:val="24"/>
        </w:rPr>
        <w:lastRenderedPageBreak/>
        <w:t xml:space="preserve">American Women's Periodical </w:t>
      </w:r>
      <w:r w:rsidRPr="00E05DDA">
        <w:rPr>
          <w:i/>
          <w:iCs/>
          <w:sz w:val="24"/>
          <w:szCs w:val="24"/>
        </w:rPr>
        <w:t>Ελληνίδα</w:t>
      </w:r>
      <w:r w:rsidRPr="00E05DDA">
        <w:rPr>
          <w:sz w:val="24"/>
          <w:szCs w:val="24"/>
        </w:rPr>
        <w:t xml:space="preserve"> (1949–1955)” in Journal of Modern Greek Studies, Special Section </w:t>
      </w:r>
      <w:r w:rsidRPr="00E05DDA">
        <w:rPr>
          <w:i/>
          <w:sz w:val="24"/>
          <w:szCs w:val="24"/>
        </w:rPr>
        <w:t>Unacknowledged Labor: Greek American Women’s Work and Lives</w:t>
      </w:r>
      <w:r w:rsidRPr="00E05DDA">
        <w:rPr>
          <w:sz w:val="24"/>
          <w:szCs w:val="24"/>
        </w:rPr>
        <w:t xml:space="preserve"> coedited by Eleftheria</w:t>
      </w:r>
      <w:r w:rsidRPr="00E05DDA">
        <w:rPr>
          <w:spacing w:val="-1"/>
          <w:sz w:val="24"/>
          <w:szCs w:val="24"/>
        </w:rPr>
        <w:t xml:space="preserve"> </w:t>
      </w:r>
      <w:r w:rsidRPr="00E05DDA">
        <w:rPr>
          <w:sz w:val="24"/>
          <w:szCs w:val="24"/>
        </w:rPr>
        <w:t>Arapoglou</w:t>
      </w:r>
      <w:r w:rsidR="00C943D1" w:rsidRPr="00E05DDA">
        <w:rPr>
          <w:sz w:val="24"/>
          <w:szCs w:val="24"/>
        </w:rPr>
        <w:t xml:space="preserve"> and Theodora P</w:t>
      </w:r>
      <w:r w:rsidR="00472BBD" w:rsidRPr="00E05DDA">
        <w:rPr>
          <w:sz w:val="24"/>
          <w:szCs w:val="24"/>
        </w:rPr>
        <w:t xml:space="preserve">atrona, </w:t>
      </w:r>
      <w:r w:rsidR="00472BBD" w:rsidRPr="00E05DDA">
        <w:rPr>
          <w:sz w:val="24"/>
          <w:szCs w:val="24"/>
          <w:lang w:eastAsia="el-GR"/>
        </w:rPr>
        <w:t>pp. 255-281</w:t>
      </w:r>
    </w:p>
    <w:p w:rsidR="009306D5" w:rsidRPr="00E05DDA" w:rsidRDefault="00472BBD" w:rsidP="00750A52">
      <w:pPr>
        <w:widowControl/>
        <w:autoSpaceDE/>
        <w:autoSpaceDN/>
        <w:spacing w:line="276" w:lineRule="auto"/>
        <w:ind w:firstLine="720"/>
        <w:rPr>
          <w:sz w:val="24"/>
          <w:szCs w:val="24"/>
          <w:lang w:eastAsia="el-GR"/>
        </w:rPr>
      </w:pPr>
      <w:r w:rsidRPr="00E05DDA">
        <w:rPr>
          <w:sz w:val="24"/>
          <w:szCs w:val="24"/>
          <w:lang w:eastAsia="el-GR"/>
        </w:rPr>
        <w:t xml:space="preserve">DOI: </w:t>
      </w:r>
      <w:hyperlink r:id="rId15" w:history="1">
        <w:r w:rsidRPr="00E05DDA">
          <w:rPr>
            <w:sz w:val="24"/>
            <w:szCs w:val="24"/>
            <w:u w:val="single"/>
            <w:lang w:eastAsia="el-GR"/>
          </w:rPr>
          <w:t>https://doi.org/10.1353/mgs.2025.a968855</w:t>
        </w:r>
      </w:hyperlink>
    </w:p>
    <w:p w:rsidR="00792462" w:rsidRPr="00E05DDA" w:rsidRDefault="00792462" w:rsidP="00750A52">
      <w:pPr>
        <w:spacing w:line="276" w:lineRule="auto"/>
        <w:ind w:left="720" w:hanging="400"/>
        <w:rPr>
          <w:sz w:val="24"/>
          <w:szCs w:val="24"/>
        </w:rPr>
      </w:pPr>
      <w:r w:rsidRPr="00E05DDA">
        <w:rPr>
          <w:sz w:val="24"/>
          <w:szCs w:val="24"/>
        </w:rPr>
        <w:t xml:space="preserve">“Introduction: </w:t>
      </w:r>
      <w:r w:rsidRPr="00E05DDA">
        <w:rPr>
          <w:i/>
          <w:sz w:val="24"/>
          <w:szCs w:val="24"/>
        </w:rPr>
        <w:t>Unacknowledged Labor: Greek American Women’s Work and Lives”</w:t>
      </w:r>
      <w:r w:rsidRPr="00E05DDA">
        <w:rPr>
          <w:sz w:val="24"/>
          <w:szCs w:val="24"/>
        </w:rPr>
        <w:t xml:space="preserve"> </w:t>
      </w:r>
      <w:r w:rsidR="00C943D1" w:rsidRPr="00E05DDA">
        <w:rPr>
          <w:sz w:val="24"/>
          <w:szCs w:val="24"/>
        </w:rPr>
        <w:t xml:space="preserve">with </w:t>
      </w:r>
      <w:r w:rsidRPr="00E05DDA">
        <w:rPr>
          <w:sz w:val="24"/>
          <w:szCs w:val="24"/>
        </w:rPr>
        <w:t>Eleftheria</w:t>
      </w:r>
      <w:r w:rsidRPr="00E05DDA">
        <w:rPr>
          <w:spacing w:val="-1"/>
          <w:sz w:val="24"/>
          <w:szCs w:val="24"/>
        </w:rPr>
        <w:t xml:space="preserve"> </w:t>
      </w:r>
      <w:r w:rsidRPr="00E05DDA">
        <w:rPr>
          <w:sz w:val="24"/>
          <w:szCs w:val="24"/>
        </w:rPr>
        <w:t>Arapoglou and Artemis Leontis</w:t>
      </w:r>
      <w:r w:rsidR="00C943D1" w:rsidRPr="00E05DDA">
        <w:rPr>
          <w:sz w:val="24"/>
          <w:szCs w:val="24"/>
        </w:rPr>
        <w:t xml:space="preserve">, in </w:t>
      </w:r>
      <w:r w:rsidR="00C943D1" w:rsidRPr="00E05DDA">
        <w:rPr>
          <w:i/>
          <w:sz w:val="24"/>
          <w:szCs w:val="24"/>
        </w:rPr>
        <w:t>Journal of Modern Greek Studies</w:t>
      </w:r>
      <w:r w:rsidR="00C943D1" w:rsidRPr="00E05DDA">
        <w:rPr>
          <w:sz w:val="24"/>
          <w:szCs w:val="24"/>
        </w:rPr>
        <w:t xml:space="preserve">, Special Section </w:t>
      </w:r>
      <w:r w:rsidR="00C943D1" w:rsidRPr="00E05DDA">
        <w:rPr>
          <w:i/>
          <w:sz w:val="24"/>
          <w:szCs w:val="24"/>
        </w:rPr>
        <w:t>Unacknowledged Labor: Greek American Women’s Work and Lives</w:t>
      </w:r>
      <w:r w:rsidR="00C943D1" w:rsidRPr="00E05DDA">
        <w:rPr>
          <w:sz w:val="24"/>
          <w:szCs w:val="24"/>
        </w:rPr>
        <w:t xml:space="preserve"> coedited by Eleftheria</w:t>
      </w:r>
      <w:r w:rsidR="00C943D1" w:rsidRPr="00E05DDA">
        <w:rPr>
          <w:spacing w:val="-1"/>
          <w:sz w:val="24"/>
          <w:szCs w:val="24"/>
        </w:rPr>
        <w:t xml:space="preserve"> </w:t>
      </w:r>
      <w:r w:rsidR="00C943D1" w:rsidRPr="00E05DDA">
        <w:rPr>
          <w:sz w:val="24"/>
          <w:szCs w:val="24"/>
        </w:rPr>
        <w:t xml:space="preserve">Arapoglou and Theodora Patrona, </w:t>
      </w:r>
      <w:r w:rsidRPr="00E05DDA">
        <w:rPr>
          <w:sz w:val="24"/>
          <w:szCs w:val="24"/>
        </w:rPr>
        <w:t>Volume 43, Number 2, October 2025</w:t>
      </w:r>
      <w:r w:rsidR="00472BBD" w:rsidRPr="00E05DDA">
        <w:rPr>
          <w:sz w:val="24"/>
          <w:szCs w:val="24"/>
        </w:rPr>
        <w:t xml:space="preserve">, pp. 213-225, DOI: </w:t>
      </w:r>
      <w:hyperlink r:id="rId16" w:history="1">
        <w:r w:rsidR="00472BBD" w:rsidRPr="00E05DDA">
          <w:rPr>
            <w:rStyle w:val="Hyperlink"/>
            <w:color w:val="auto"/>
            <w:sz w:val="24"/>
            <w:szCs w:val="24"/>
          </w:rPr>
          <w:t>https://doi.org/10.1353/mgs.2025.a968853</w:t>
        </w:r>
      </w:hyperlink>
    </w:p>
    <w:p w:rsidR="00CF0EC1" w:rsidRPr="00E05DDA" w:rsidRDefault="00436E6D" w:rsidP="00627C23">
      <w:pPr>
        <w:pStyle w:val="BodyText"/>
        <w:spacing w:before="1" w:line="276" w:lineRule="auto"/>
        <w:ind w:left="320"/>
        <w:rPr>
          <w:i/>
        </w:rPr>
      </w:pPr>
      <w:r w:rsidRPr="00E05DDA">
        <w:t xml:space="preserve"> </w:t>
      </w:r>
      <w:r w:rsidR="00AF07E1" w:rsidRPr="00E05DDA">
        <w:t>“The</w:t>
      </w:r>
      <w:r w:rsidR="00AF07E1" w:rsidRPr="00E05DDA">
        <w:rPr>
          <w:spacing w:val="-1"/>
        </w:rPr>
        <w:t xml:space="preserve"> </w:t>
      </w:r>
      <w:r w:rsidR="00AF07E1" w:rsidRPr="00E05DDA">
        <w:t>Italian-American</w:t>
      </w:r>
      <w:r w:rsidR="00AF07E1" w:rsidRPr="00E05DDA">
        <w:rPr>
          <w:spacing w:val="-2"/>
        </w:rPr>
        <w:t xml:space="preserve"> </w:t>
      </w:r>
      <w:r w:rsidR="00AF07E1" w:rsidRPr="00E05DDA">
        <w:t>Macho</w:t>
      </w:r>
      <w:r w:rsidR="00AF07E1" w:rsidRPr="00E05DDA">
        <w:rPr>
          <w:spacing w:val="-1"/>
        </w:rPr>
        <w:t xml:space="preserve"> </w:t>
      </w:r>
      <w:r w:rsidR="00AF07E1" w:rsidRPr="00E05DDA">
        <w:t>Housekeeper:</w:t>
      </w:r>
      <w:r w:rsidR="00AF07E1" w:rsidRPr="00E05DDA">
        <w:rPr>
          <w:spacing w:val="-5"/>
        </w:rPr>
        <w:t xml:space="preserve"> </w:t>
      </w:r>
      <w:r w:rsidR="00AF07E1" w:rsidRPr="00E05DDA">
        <w:t>Male</w:t>
      </w:r>
      <w:r w:rsidR="00AF07E1" w:rsidRPr="00E05DDA">
        <w:rPr>
          <w:spacing w:val="-1"/>
        </w:rPr>
        <w:t xml:space="preserve"> </w:t>
      </w:r>
      <w:r w:rsidR="00AF07E1" w:rsidRPr="00E05DDA">
        <w:t>Ethnic Identity</w:t>
      </w:r>
      <w:r w:rsidR="00AF07E1" w:rsidRPr="00E05DDA">
        <w:rPr>
          <w:spacing w:val="-3"/>
        </w:rPr>
        <w:t xml:space="preserve"> </w:t>
      </w:r>
      <w:r w:rsidR="00AF07E1" w:rsidRPr="00E05DDA">
        <w:t>in</w:t>
      </w:r>
      <w:r w:rsidR="00AF07E1" w:rsidRPr="00E05DDA">
        <w:rPr>
          <w:spacing w:val="-1"/>
        </w:rPr>
        <w:t xml:space="preserve"> </w:t>
      </w:r>
      <w:r w:rsidR="00AF07E1" w:rsidRPr="00E05DDA">
        <w:rPr>
          <w:i/>
        </w:rPr>
        <w:t>Who’s</w:t>
      </w:r>
      <w:r w:rsidR="00AF07E1" w:rsidRPr="00E05DDA">
        <w:rPr>
          <w:i/>
          <w:spacing w:val="-4"/>
        </w:rPr>
        <w:t xml:space="preserve"> </w:t>
      </w:r>
      <w:r w:rsidR="00AF07E1" w:rsidRPr="00E05DDA">
        <w:rPr>
          <w:i/>
        </w:rPr>
        <w:t>the</w:t>
      </w:r>
      <w:r w:rsidR="00AF07E1" w:rsidRPr="00E05DDA">
        <w:rPr>
          <w:i/>
          <w:spacing w:val="-1"/>
        </w:rPr>
        <w:t xml:space="preserve"> </w:t>
      </w:r>
      <w:r w:rsidR="00AF07E1" w:rsidRPr="00E05DDA">
        <w:rPr>
          <w:i/>
        </w:rPr>
        <w:t>Boss</w:t>
      </w:r>
    </w:p>
    <w:p w:rsidR="00CF0EC1" w:rsidRPr="00E05DDA" w:rsidRDefault="00AF07E1" w:rsidP="00627C23">
      <w:pPr>
        <w:pStyle w:val="BodyText"/>
        <w:spacing w:before="140" w:line="276" w:lineRule="auto"/>
        <w:ind w:left="320" w:right="172" w:firstLine="720"/>
      </w:pPr>
      <w:r w:rsidRPr="00E05DDA">
        <w:t xml:space="preserve">(1984-1992)” </w:t>
      </w:r>
      <w:r w:rsidRPr="00E05DDA">
        <w:rPr>
          <w:i/>
        </w:rPr>
        <w:t>Mediterranean Chronicle</w:t>
      </w:r>
      <w:r w:rsidRPr="00E05DDA">
        <w:t>, Vol 6, 2016, Ed.Vaios Vaiopoulos.</w:t>
      </w:r>
      <w:r w:rsidRPr="00E05DDA">
        <w:rPr>
          <w:spacing w:val="-57"/>
        </w:rPr>
        <w:t xml:space="preserve"> </w:t>
      </w:r>
      <w:r w:rsidRPr="00E05DDA">
        <w:t>With</w:t>
      </w:r>
      <w:r w:rsidRPr="00E05DDA">
        <w:rPr>
          <w:spacing w:val="-2"/>
        </w:rPr>
        <w:t xml:space="preserve"> </w:t>
      </w:r>
      <w:r w:rsidRPr="00E05DDA">
        <w:t>Vassiliki</w:t>
      </w:r>
      <w:r w:rsidRPr="00E05DDA">
        <w:rPr>
          <w:spacing w:val="-2"/>
        </w:rPr>
        <w:t xml:space="preserve"> </w:t>
      </w:r>
      <w:r w:rsidRPr="00E05DDA">
        <w:t>E.</w:t>
      </w:r>
      <w:r w:rsidRPr="00E05DDA">
        <w:rPr>
          <w:spacing w:val="1"/>
        </w:rPr>
        <w:t xml:space="preserve"> </w:t>
      </w:r>
      <w:r w:rsidRPr="00E05DDA">
        <w:t>Vassiloudi</w:t>
      </w:r>
      <w:r w:rsidRPr="00E05DDA">
        <w:rPr>
          <w:spacing w:val="-6"/>
        </w:rPr>
        <w:t xml:space="preserve"> </w:t>
      </w:r>
      <w:r w:rsidRPr="00E05DDA">
        <w:t>“Childhood</w:t>
      </w:r>
      <w:r w:rsidRPr="00E05DDA">
        <w:rPr>
          <w:spacing w:val="-6"/>
        </w:rPr>
        <w:t xml:space="preserve"> </w:t>
      </w:r>
      <w:r w:rsidRPr="00E05DDA">
        <w:t>Representations</w:t>
      </w:r>
      <w:r w:rsidRPr="00E05DDA">
        <w:rPr>
          <w:spacing w:val="2"/>
        </w:rPr>
        <w:t xml:space="preserve"> </w:t>
      </w:r>
      <w:r w:rsidRPr="00E05DDA">
        <w:t>and</w:t>
      </w:r>
      <w:r w:rsidRPr="00E05DDA">
        <w:rPr>
          <w:spacing w:val="-2"/>
        </w:rPr>
        <w:t xml:space="preserve"> </w:t>
      </w:r>
      <w:r w:rsidRPr="00E05DDA">
        <w:t>Subjectivity</w:t>
      </w:r>
      <w:r w:rsidRPr="00E05DDA">
        <w:rPr>
          <w:spacing w:val="-10"/>
        </w:rPr>
        <w:t xml:space="preserve"> </w:t>
      </w:r>
      <w:r w:rsidRPr="00E05DDA">
        <w:t>in</w:t>
      </w:r>
      <w:r w:rsidRPr="00E05DDA">
        <w:rPr>
          <w:spacing w:val="-2"/>
        </w:rPr>
        <w:t xml:space="preserve"> </w:t>
      </w:r>
      <w:r w:rsidRPr="00E05DDA">
        <w:t>Stratis</w:t>
      </w:r>
    </w:p>
    <w:p w:rsidR="00CF0EC1" w:rsidRPr="00E05DDA" w:rsidRDefault="00AF07E1" w:rsidP="00627C23">
      <w:pPr>
        <w:spacing w:before="5" w:line="276" w:lineRule="auto"/>
        <w:ind w:left="1041" w:right="970"/>
        <w:rPr>
          <w:sz w:val="24"/>
          <w:szCs w:val="24"/>
        </w:rPr>
      </w:pPr>
      <w:r w:rsidRPr="00E05DDA">
        <w:rPr>
          <w:sz w:val="24"/>
          <w:szCs w:val="24"/>
        </w:rPr>
        <w:t xml:space="preserve">Haviaras’s </w:t>
      </w:r>
      <w:r w:rsidRPr="00E05DDA">
        <w:rPr>
          <w:i/>
          <w:sz w:val="24"/>
          <w:szCs w:val="24"/>
        </w:rPr>
        <w:t xml:space="preserve">When the Tree Sings </w:t>
      </w:r>
      <w:r w:rsidRPr="00E05DDA">
        <w:rPr>
          <w:sz w:val="24"/>
          <w:szCs w:val="24"/>
        </w:rPr>
        <w:t xml:space="preserve">and </w:t>
      </w:r>
      <w:r w:rsidRPr="00E05DDA">
        <w:rPr>
          <w:i/>
          <w:sz w:val="24"/>
          <w:szCs w:val="24"/>
        </w:rPr>
        <w:t>The Heroic Age</w:t>
      </w:r>
      <w:r w:rsidRPr="00E05DDA">
        <w:rPr>
          <w:sz w:val="24"/>
          <w:szCs w:val="24"/>
        </w:rPr>
        <w:t xml:space="preserve">”. </w:t>
      </w:r>
      <w:r w:rsidRPr="00E05DDA">
        <w:rPr>
          <w:i/>
          <w:sz w:val="24"/>
          <w:szCs w:val="24"/>
        </w:rPr>
        <w:t>Mediterranean</w:t>
      </w:r>
      <w:r w:rsidRPr="00E05DDA">
        <w:rPr>
          <w:i/>
          <w:spacing w:val="-57"/>
          <w:sz w:val="24"/>
          <w:szCs w:val="24"/>
        </w:rPr>
        <w:t xml:space="preserve"> </w:t>
      </w:r>
      <w:r w:rsidRPr="00E05DDA">
        <w:rPr>
          <w:i/>
          <w:sz w:val="24"/>
          <w:szCs w:val="24"/>
        </w:rPr>
        <w:t>Chronicle,</w:t>
      </w:r>
      <w:r w:rsidRPr="00E05DDA">
        <w:rPr>
          <w:i/>
          <w:spacing w:val="-1"/>
          <w:sz w:val="24"/>
          <w:szCs w:val="24"/>
        </w:rPr>
        <w:t xml:space="preserve"> </w:t>
      </w:r>
      <w:r w:rsidRPr="00E05DDA">
        <w:rPr>
          <w:sz w:val="24"/>
          <w:szCs w:val="24"/>
        </w:rPr>
        <w:t>Vol</w:t>
      </w:r>
      <w:r w:rsidRPr="00E05DDA">
        <w:rPr>
          <w:spacing w:val="-1"/>
          <w:sz w:val="24"/>
          <w:szCs w:val="24"/>
        </w:rPr>
        <w:t xml:space="preserve"> </w:t>
      </w:r>
      <w:r w:rsidRPr="00E05DDA">
        <w:rPr>
          <w:sz w:val="24"/>
          <w:szCs w:val="24"/>
        </w:rPr>
        <w:t>8, 2018,</w:t>
      </w:r>
      <w:r w:rsidRPr="00E05DDA">
        <w:rPr>
          <w:spacing w:val="-1"/>
          <w:sz w:val="24"/>
          <w:szCs w:val="24"/>
        </w:rPr>
        <w:t xml:space="preserve"> </w:t>
      </w:r>
      <w:r w:rsidRPr="00E05DDA">
        <w:rPr>
          <w:sz w:val="24"/>
          <w:szCs w:val="24"/>
        </w:rPr>
        <w:t>Ed. Vaios</w:t>
      </w:r>
      <w:r w:rsidRPr="00E05DDA">
        <w:rPr>
          <w:spacing w:val="-3"/>
          <w:sz w:val="24"/>
          <w:szCs w:val="24"/>
        </w:rPr>
        <w:t xml:space="preserve"> </w:t>
      </w:r>
      <w:r w:rsidRPr="00E05DDA">
        <w:rPr>
          <w:sz w:val="24"/>
          <w:szCs w:val="24"/>
        </w:rPr>
        <w:t>Vaiopoulos. 311-326.</w:t>
      </w:r>
    </w:p>
    <w:p w:rsidR="00CF0EC1" w:rsidRPr="00E05DDA" w:rsidRDefault="00AF07E1" w:rsidP="00627C23">
      <w:pPr>
        <w:pStyle w:val="BodyText"/>
        <w:spacing w:before="6" w:line="276" w:lineRule="auto"/>
        <w:ind w:right="218" w:hanging="661"/>
      </w:pPr>
      <w:r w:rsidRPr="00E05DDA">
        <w:t>“Juvenile ‘Outlaws’: Civil Strife, Trauma, and (personal) history in Stratis Haviaras’</w:t>
      </w:r>
      <w:r w:rsidRPr="00E05DDA">
        <w:rPr>
          <w:spacing w:val="-57"/>
        </w:rPr>
        <w:t xml:space="preserve"> </w:t>
      </w:r>
      <w:r w:rsidRPr="00E05DDA">
        <w:t>The Heroic Age”</w:t>
      </w:r>
      <w:r w:rsidRPr="00E05DDA">
        <w:rPr>
          <w:spacing w:val="1"/>
        </w:rPr>
        <w:t xml:space="preserve"> </w:t>
      </w:r>
      <w:r w:rsidRPr="00E05DDA">
        <w:rPr>
          <w:i/>
        </w:rPr>
        <w:t>Mediterranean Chronicle</w:t>
      </w:r>
      <w:r w:rsidRPr="00E05DDA">
        <w:t>, Vol 3, 2013 Ed. Vaios</w:t>
      </w:r>
      <w:r w:rsidRPr="00E05DDA">
        <w:rPr>
          <w:spacing w:val="1"/>
        </w:rPr>
        <w:t xml:space="preserve"> </w:t>
      </w:r>
      <w:r w:rsidRPr="00E05DDA">
        <w:t>Vaiopoulos.</w:t>
      </w:r>
      <w:r w:rsidRPr="00E05DDA">
        <w:rPr>
          <w:spacing w:val="-1"/>
        </w:rPr>
        <w:t xml:space="preserve"> </w:t>
      </w:r>
      <w:r w:rsidRPr="00E05DDA">
        <w:t>263-274.</w:t>
      </w:r>
    </w:p>
    <w:p w:rsidR="00CF0EC1" w:rsidRPr="00E05DDA" w:rsidRDefault="00AF07E1" w:rsidP="00627C23">
      <w:pPr>
        <w:pStyle w:val="BodyText"/>
        <w:spacing w:line="276" w:lineRule="auto"/>
        <w:ind w:left="320"/>
      </w:pPr>
      <w:r w:rsidRPr="00E05DDA">
        <w:t>“Ethnic</w:t>
      </w:r>
      <w:r w:rsidRPr="00E05DDA">
        <w:rPr>
          <w:spacing w:val="-2"/>
        </w:rPr>
        <w:t xml:space="preserve"> </w:t>
      </w:r>
      <w:r w:rsidRPr="00E05DDA">
        <w:t>Identification,</w:t>
      </w:r>
      <w:r w:rsidRPr="00E05DDA">
        <w:rPr>
          <w:spacing w:val="1"/>
        </w:rPr>
        <w:t xml:space="preserve"> </w:t>
      </w:r>
      <w:r w:rsidRPr="00E05DDA">
        <w:t>Food</w:t>
      </w:r>
      <w:r w:rsidRPr="00E05DDA">
        <w:rPr>
          <w:spacing w:val="-3"/>
        </w:rPr>
        <w:t xml:space="preserve"> </w:t>
      </w:r>
      <w:r w:rsidRPr="00E05DDA">
        <w:t>and</w:t>
      </w:r>
      <w:r w:rsidRPr="00E05DDA">
        <w:rPr>
          <w:spacing w:val="-2"/>
        </w:rPr>
        <w:t xml:space="preserve"> </w:t>
      </w:r>
      <w:r w:rsidRPr="00E05DDA">
        <w:t>Melancholia:</w:t>
      </w:r>
      <w:r w:rsidRPr="00E05DDA">
        <w:rPr>
          <w:spacing w:val="-5"/>
        </w:rPr>
        <w:t xml:space="preserve"> </w:t>
      </w:r>
      <w:r w:rsidRPr="00E05DDA">
        <w:t>Louise</w:t>
      </w:r>
      <w:r w:rsidRPr="00E05DDA">
        <w:rPr>
          <w:spacing w:val="-2"/>
        </w:rPr>
        <w:t xml:space="preserve"> </w:t>
      </w:r>
      <w:r w:rsidRPr="00E05DDA">
        <w:t>DeSalvo’s</w:t>
      </w:r>
      <w:r w:rsidRPr="00E05DDA">
        <w:rPr>
          <w:spacing w:val="-4"/>
        </w:rPr>
        <w:t xml:space="preserve"> </w:t>
      </w:r>
      <w:r w:rsidRPr="00E05DDA">
        <w:t>memoirs</w:t>
      </w:r>
      <w:r w:rsidRPr="00E05DDA">
        <w:rPr>
          <w:spacing w:val="-4"/>
        </w:rPr>
        <w:t xml:space="preserve"> </w:t>
      </w:r>
      <w:r w:rsidRPr="00E05DDA">
        <w:t>and</w:t>
      </w:r>
    </w:p>
    <w:p w:rsidR="00CF0EC1" w:rsidRPr="00E05DDA" w:rsidRDefault="00AF07E1" w:rsidP="00627C23">
      <w:pPr>
        <w:pStyle w:val="BodyText"/>
        <w:spacing w:before="141" w:line="276" w:lineRule="auto"/>
        <w:ind w:right="172"/>
      </w:pPr>
      <w:r w:rsidRPr="00E05DDA">
        <w:t>the Female Italian-American Experience”</w:t>
      </w:r>
      <w:r w:rsidRPr="00E05DDA">
        <w:rPr>
          <w:spacing w:val="1"/>
        </w:rPr>
        <w:t xml:space="preserve"> </w:t>
      </w:r>
      <w:r w:rsidRPr="00E05DDA">
        <w:rPr>
          <w:i/>
        </w:rPr>
        <w:t>Journal of Mediterranean Studies</w:t>
      </w:r>
      <w:r w:rsidRPr="00E05DDA">
        <w:rPr>
          <w:i/>
          <w:spacing w:val="-57"/>
        </w:rPr>
        <w:t xml:space="preserve"> </w:t>
      </w:r>
      <w:r w:rsidRPr="00E05DDA">
        <w:rPr>
          <w:i/>
        </w:rPr>
        <w:t>Association</w:t>
      </w:r>
      <w:r w:rsidRPr="00E05DDA">
        <w:t>.</w:t>
      </w:r>
      <w:r w:rsidRPr="00E05DDA">
        <w:rPr>
          <w:spacing w:val="-1"/>
        </w:rPr>
        <w:t xml:space="preserve"> </w:t>
      </w:r>
      <w:r w:rsidRPr="00E05DDA">
        <w:t>Volume</w:t>
      </w:r>
      <w:r w:rsidRPr="00E05DDA">
        <w:rPr>
          <w:spacing w:val="-1"/>
        </w:rPr>
        <w:t xml:space="preserve"> </w:t>
      </w:r>
      <w:r w:rsidRPr="00E05DDA">
        <w:t>20,</w:t>
      </w:r>
      <w:r w:rsidRPr="00E05DDA">
        <w:rPr>
          <w:spacing w:val="-1"/>
        </w:rPr>
        <w:t xml:space="preserve"> </w:t>
      </w:r>
      <w:r w:rsidRPr="00E05DDA">
        <w:t>Issue</w:t>
      </w:r>
      <w:r w:rsidRPr="00E05DDA">
        <w:rPr>
          <w:spacing w:val="-1"/>
        </w:rPr>
        <w:t xml:space="preserve"> </w:t>
      </w:r>
      <w:r w:rsidRPr="00E05DDA">
        <w:t>2.</w:t>
      </w:r>
      <w:r w:rsidRPr="00E05DDA">
        <w:rPr>
          <w:spacing w:val="-1"/>
        </w:rPr>
        <w:t xml:space="preserve"> </w:t>
      </w:r>
      <w:r w:rsidRPr="00E05DDA">
        <w:t>Ed.</w:t>
      </w:r>
      <w:r w:rsidRPr="00E05DDA">
        <w:rPr>
          <w:spacing w:val="-2"/>
        </w:rPr>
        <w:t xml:space="preserve"> </w:t>
      </w:r>
      <w:r w:rsidRPr="00E05DDA">
        <w:t>Susan</w:t>
      </w:r>
      <w:r w:rsidRPr="00E05DDA">
        <w:rPr>
          <w:spacing w:val="-1"/>
        </w:rPr>
        <w:t xml:space="preserve"> </w:t>
      </w:r>
      <w:r w:rsidRPr="00E05DDA">
        <w:t>Shapiro</w:t>
      </w:r>
      <w:r w:rsidRPr="00E05DDA">
        <w:rPr>
          <w:spacing w:val="-1"/>
        </w:rPr>
        <w:t xml:space="preserve"> </w:t>
      </w:r>
      <w:r w:rsidRPr="00E05DDA">
        <w:t>March</w:t>
      </w:r>
      <w:r w:rsidRPr="00E05DDA">
        <w:rPr>
          <w:spacing w:val="-1"/>
        </w:rPr>
        <w:t xml:space="preserve"> </w:t>
      </w:r>
      <w:r w:rsidRPr="00E05DDA">
        <w:t>2013.</w:t>
      </w:r>
      <w:r w:rsidRPr="00E05DDA">
        <w:rPr>
          <w:spacing w:val="-2"/>
        </w:rPr>
        <w:t xml:space="preserve"> </w:t>
      </w:r>
      <w:r w:rsidRPr="00E05DDA">
        <w:t>176-186.</w:t>
      </w:r>
    </w:p>
    <w:p w:rsidR="00CF0EC1" w:rsidRPr="00E05DDA" w:rsidRDefault="00AF07E1" w:rsidP="00627C23">
      <w:pPr>
        <w:pStyle w:val="Heading1"/>
        <w:spacing w:before="1" w:line="276" w:lineRule="auto"/>
        <w:rPr>
          <w:u w:val="none"/>
        </w:rPr>
      </w:pPr>
      <w:r w:rsidRPr="00E05DDA">
        <w:rPr>
          <w:u w:val="thick"/>
        </w:rPr>
        <w:t>Chapters</w:t>
      </w:r>
      <w:r w:rsidRPr="00E05DDA">
        <w:rPr>
          <w:spacing w:val="-6"/>
          <w:u w:val="thick"/>
        </w:rPr>
        <w:t xml:space="preserve"> </w:t>
      </w:r>
      <w:r w:rsidRPr="00E05DDA">
        <w:rPr>
          <w:u w:val="thick"/>
        </w:rPr>
        <w:t>in</w:t>
      </w:r>
      <w:r w:rsidRPr="00E05DDA">
        <w:rPr>
          <w:spacing w:val="-5"/>
          <w:u w:val="thick"/>
        </w:rPr>
        <w:t xml:space="preserve"> </w:t>
      </w:r>
      <w:r w:rsidRPr="00E05DDA">
        <w:rPr>
          <w:u w:val="thick"/>
        </w:rPr>
        <w:t>Books:</w:t>
      </w:r>
    </w:p>
    <w:p w:rsidR="00CF0EC1" w:rsidRPr="00E05DDA" w:rsidRDefault="00AF07E1" w:rsidP="00627C23">
      <w:pPr>
        <w:pStyle w:val="BodyText"/>
        <w:spacing w:before="136" w:line="276" w:lineRule="auto"/>
        <w:ind w:right="624" w:hanging="661"/>
      </w:pPr>
      <w:r w:rsidRPr="00E05DDA">
        <w:t>“The West in Italy/ Italy in the West: Italian-American Women Writers and the</w:t>
      </w:r>
      <w:r w:rsidRPr="00E05DDA">
        <w:rPr>
          <w:spacing w:val="1"/>
        </w:rPr>
        <w:t xml:space="preserve"> </w:t>
      </w:r>
      <w:r w:rsidRPr="00E05DDA">
        <w:t xml:space="preserve">Ethnic Heroine” in </w:t>
      </w:r>
      <w:r w:rsidRPr="00E05DDA">
        <w:rPr>
          <w:i/>
        </w:rPr>
        <w:t xml:space="preserve">The West in Asia/Asia in the West </w:t>
      </w:r>
      <w:r w:rsidRPr="00E05DDA">
        <w:t>edited by Elisabetta</w:t>
      </w:r>
      <w:r w:rsidRPr="00E05DDA">
        <w:rPr>
          <w:spacing w:val="-57"/>
        </w:rPr>
        <w:t xml:space="preserve"> </w:t>
      </w:r>
      <w:r w:rsidRPr="00E05DDA">
        <w:t>Marino</w:t>
      </w:r>
      <w:r w:rsidRPr="00E05DDA">
        <w:rPr>
          <w:spacing w:val="-3"/>
        </w:rPr>
        <w:t xml:space="preserve"> </w:t>
      </w:r>
      <w:r w:rsidRPr="00E05DDA">
        <w:t>and</w:t>
      </w:r>
      <w:r w:rsidRPr="00E05DDA">
        <w:rPr>
          <w:spacing w:val="-3"/>
        </w:rPr>
        <w:t xml:space="preserve"> </w:t>
      </w:r>
      <w:r w:rsidRPr="00E05DDA">
        <w:t>Tanfer</w:t>
      </w:r>
      <w:r w:rsidRPr="00E05DDA">
        <w:rPr>
          <w:spacing w:val="-3"/>
        </w:rPr>
        <w:t xml:space="preserve"> </w:t>
      </w:r>
      <w:r w:rsidRPr="00E05DDA">
        <w:t>Emin</w:t>
      </w:r>
      <w:r w:rsidRPr="00E05DDA">
        <w:rPr>
          <w:spacing w:val="-3"/>
        </w:rPr>
        <w:t xml:space="preserve"> </w:t>
      </w:r>
      <w:r w:rsidRPr="00E05DDA">
        <w:t>Tunc.</w:t>
      </w:r>
      <w:r w:rsidRPr="00E05DDA">
        <w:rPr>
          <w:spacing w:val="-1"/>
        </w:rPr>
        <w:t xml:space="preserve"> </w:t>
      </w:r>
      <w:r w:rsidRPr="00E05DDA">
        <w:t>MacFarland</w:t>
      </w:r>
      <w:r w:rsidRPr="00E05DDA">
        <w:rPr>
          <w:spacing w:val="-2"/>
        </w:rPr>
        <w:t xml:space="preserve"> </w:t>
      </w:r>
      <w:r w:rsidRPr="00E05DDA">
        <w:t>&amp;</w:t>
      </w:r>
      <w:r w:rsidRPr="00E05DDA">
        <w:rPr>
          <w:spacing w:val="-3"/>
        </w:rPr>
        <w:t xml:space="preserve"> </w:t>
      </w:r>
      <w:r w:rsidRPr="00E05DDA">
        <w:t>Company, Inc</w:t>
      </w:r>
      <w:r w:rsidRPr="00E05DDA">
        <w:rPr>
          <w:spacing w:val="-2"/>
        </w:rPr>
        <w:t xml:space="preserve"> </w:t>
      </w:r>
      <w:r w:rsidR="001A3954" w:rsidRPr="00E05DDA">
        <w:t>Publishers, 2015</w:t>
      </w:r>
    </w:p>
    <w:p w:rsidR="00CF0EC1" w:rsidRPr="00E05DDA" w:rsidRDefault="00AF07E1" w:rsidP="00627C23">
      <w:pPr>
        <w:spacing w:line="276" w:lineRule="auto"/>
        <w:ind w:left="1041" w:right="172" w:hanging="721"/>
        <w:rPr>
          <w:sz w:val="24"/>
          <w:szCs w:val="24"/>
        </w:rPr>
      </w:pPr>
      <w:r w:rsidRPr="00E05DDA">
        <w:rPr>
          <w:sz w:val="24"/>
        </w:rPr>
        <w:t xml:space="preserve">“Greek-Americans” Dictionary Entry in </w:t>
      </w:r>
      <w:r w:rsidRPr="00E05DDA">
        <w:rPr>
          <w:i/>
          <w:sz w:val="24"/>
        </w:rPr>
        <w:t>Multicultural America: A Multimedia</w:t>
      </w:r>
      <w:r w:rsidRPr="00E05DDA">
        <w:rPr>
          <w:i/>
          <w:spacing w:val="1"/>
          <w:sz w:val="24"/>
        </w:rPr>
        <w:t xml:space="preserve"> </w:t>
      </w:r>
      <w:r w:rsidRPr="00E05DDA">
        <w:rPr>
          <w:i/>
          <w:sz w:val="24"/>
          <w:szCs w:val="24"/>
        </w:rPr>
        <w:t>Encyclopaedia</w:t>
      </w:r>
      <w:r w:rsidRPr="00E05DDA">
        <w:rPr>
          <w:sz w:val="24"/>
          <w:szCs w:val="24"/>
        </w:rPr>
        <w:t>.</w:t>
      </w:r>
      <w:r w:rsidRPr="00E05DDA">
        <w:rPr>
          <w:spacing w:val="-6"/>
          <w:sz w:val="24"/>
          <w:szCs w:val="24"/>
        </w:rPr>
        <w:t xml:space="preserve"> </w:t>
      </w:r>
      <w:r w:rsidRPr="00E05DDA">
        <w:rPr>
          <w:sz w:val="24"/>
          <w:szCs w:val="24"/>
        </w:rPr>
        <w:t>Ed.</w:t>
      </w:r>
      <w:r w:rsidRPr="00E05DDA">
        <w:rPr>
          <w:spacing w:val="-1"/>
          <w:sz w:val="24"/>
          <w:szCs w:val="24"/>
        </w:rPr>
        <w:t xml:space="preserve"> </w:t>
      </w:r>
      <w:r w:rsidRPr="00E05DDA">
        <w:rPr>
          <w:sz w:val="24"/>
          <w:szCs w:val="24"/>
        </w:rPr>
        <w:t>Carlos</w:t>
      </w:r>
      <w:r w:rsidRPr="00E05DDA">
        <w:rPr>
          <w:spacing w:val="-4"/>
          <w:sz w:val="24"/>
          <w:szCs w:val="24"/>
        </w:rPr>
        <w:t xml:space="preserve"> </w:t>
      </w:r>
      <w:r w:rsidRPr="00E05DDA">
        <w:rPr>
          <w:sz w:val="24"/>
          <w:szCs w:val="24"/>
        </w:rPr>
        <w:t>Cortez.</w:t>
      </w:r>
      <w:r w:rsidRPr="00E05DDA">
        <w:rPr>
          <w:spacing w:val="2"/>
          <w:sz w:val="24"/>
          <w:szCs w:val="24"/>
        </w:rPr>
        <w:t xml:space="preserve"> </w:t>
      </w:r>
      <w:r w:rsidRPr="00E05DDA">
        <w:rPr>
          <w:sz w:val="24"/>
          <w:szCs w:val="24"/>
        </w:rPr>
        <w:t>Los Angeles:</w:t>
      </w:r>
      <w:r w:rsidRPr="00E05DDA">
        <w:rPr>
          <w:spacing w:val="-8"/>
          <w:sz w:val="24"/>
          <w:szCs w:val="24"/>
        </w:rPr>
        <w:t xml:space="preserve"> </w:t>
      </w:r>
      <w:r w:rsidRPr="00E05DDA">
        <w:rPr>
          <w:sz w:val="24"/>
          <w:szCs w:val="24"/>
        </w:rPr>
        <w:t>Sage,</w:t>
      </w:r>
      <w:r w:rsidRPr="00E05DDA">
        <w:rPr>
          <w:spacing w:val="-1"/>
          <w:sz w:val="24"/>
          <w:szCs w:val="24"/>
        </w:rPr>
        <w:t xml:space="preserve"> </w:t>
      </w:r>
      <w:r w:rsidRPr="00E05DDA">
        <w:rPr>
          <w:sz w:val="24"/>
          <w:szCs w:val="24"/>
        </w:rPr>
        <w:t>2013.1000-1003.</w:t>
      </w:r>
    </w:p>
    <w:p w:rsidR="002163C0" w:rsidRPr="00E05DDA" w:rsidRDefault="00AF07E1" w:rsidP="00436E6D">
      <w:pPr>
        <w:spacing w:line="276" w:lineRule="auto"/>
        <w:ind w:left="1041" w:right="149" w:hanging="661"/>
        <w:rPr>
          <w:sz w:val="24"/>
          <w:szCs w:val="24"/>
        </w:rPr>
      </w:pPr>
      <w:r w:rsidRPr="00E05DDA">
        <w:rPr>
          <w:sz w:val="24"/>
          <w:szCs w:val="24"/>
        </w:rPr>
        <w:t>“Mapping the Female Ethnic Self in the Family Battleground: Louise DeSalvo’s</w:t>
      </w:r>
      <w:r w:rsidRPr="00E05DDA">
        <w:rPr>
          <w:spacing w:val="1"/>
          <w:sz w:val="24"/>
          <w:szCs w:val="24"/>
        </w:rPr>
        <w:t xml:space="preserve"> </w:t>
      </w:r>
      <w:r w:rsidRPr="00E05DDA">
        <w:rPr>
          <w:i/>
          <w:sz w:val="24"/>
          <w:szCs w:val="24"/>
        </w:rPr>
        <w:t xml:space="preserve">Vertigo </w:t>
      </w:r>
      <w:r w:rsidRPr="00E05DDA">
        <w:rPr>
          <w:sz w:val="24"/>
          <w:szCs w:val="24"/>
        </w:rPr>
        <w:t xml:space="preserve">and the Greek-American novel” </w:t>
      </w:r>
      <w:r w:rsidRPr="00E05DDA">
        <w:rPr>
          <w:i/>
          <w:sz w:val="24"/>
          <w:szCs w:val="24"/>
        </w:rPr>
        <w:t>Personal Effects:Essays on Memoir,</w:t>
      </w:r>
      <w:r w:rsidRPr="00E05DDA">
        <w:rPr>
          <w:i/>
          <w:spacing w:val="1"/>
          <w:sz w:val="24"/>
          <w:szCs w:val="24"/>
        </w:rPr>
        <w:t xml:space="preserve"> </w:t>
      </w:r>
      <w:r w:rsidRPr="00E05DDA">
        <w:rPr>
          <w:i/>
          <w:sz w:val="24"/>
          <w:szCs w:val="24"/>
        </w:rPr>
        <w:t xml:space="preserve">Teaching and Culture in the Works of Louise DeSalvo. </w:t>
      </w:r>
      <w:r w:rsidRPr="00E05DDA">
        <w:rPr>
          <w:sz w:val="24"/>
          <w:szCs w:val="24"/>
        </w:rPr>
        <w:t>Eds Edvige Giunta and</w:t>
      </w:r>
      <w:r w:rsidRPr="00E05DDA">
        <w:rPr>
          <w:spacing w:val="-57"/>
          <w:sz w:val="24"/>
          <w:szCs w:val="24"/>
        </w:rPr>
        <w:t xml:space="preserve"> </w:t>
      </w:r>
      <w:r w:rsidRPr="00E05DDA">
        <w:rPr>
          <w:sz w:val="24"/>
          <w:szCs w:val="24"/>
        </w:rPr>
        <w:t>Nancy</w:t>
      </w:r>
      <w:r w:rsidRPr="00E05DDA">
        <w:rPr>
          <w:spacing w:val="-9"/>
          <w:sz w:val="24"/>
          <w:szCs w:val="24"/>
        </w:rPr>
        <w:t xml:space="preserve"> </w:t>
      </w:r>
      <w:r w:rsidRPr="00E05DDA">
        <w:rPr>
          <w:sz w:val="24"/>
          <w:szCs w:val="24"/>
        </w:rPr>
        <w:t>Coronia. New</w:t>
      </w:r>
      <w:r w:rsidRPr="00E05DDA">
        <w:rPr>
          <w:spacing w:val="-2"/>
          <w:sz w:val="24"/>
          <w:szCs w:val="24"/>
        </w:rPr>
        <w:t xml:space="preserve"> </w:t>
      </w:r>
      <w:r w:rsidRPr="00E05DDA">
        <w:rPr>
          <w:sz w:val="24"/>
          <w:szCs w:val="24"/>
        </w:rPr>
        <w:t>York: Fordham UP,</w:t>
      </w:r>
      <w:r w:rsidRPr="00E05DDA">
        <w:rPr>
          <w:spacing w:val="3"/>
          <w:sz w:val="24"/>
          <w:szCs w:val="24"/>
        </w:rPr>
        <w:t xml:space="preserve"> </w:t>
      </w:r>
      <w:r w:rsidRPr="00E05DDA">
        <w:rPr>
          <w:sz w:val="24"/>
          <w:szCs w:val="24"/>
        </w:rPr>
        <w:t>2014. 210-221.</w:t>
      </w:r>
    </w:p>
    <w:p w:rsidR="002163C0" w:rsidRPr="00E05DDA" w:rsidRDefault="002163C0" w:rsidP="00627C23">
      <w:pPr>
        <w:spacing w:line="276" w:lineRule="auto"/>
        <w:ind w:left="1041" w:right="149" w:hanging="661"/>
        <w:rPr>
          <w:b/>
          <w:sz w:val="24"/>
          <w:szCs w:val="24"/>
          <w:u w:val="single"/>
        </w:rPr>
      </w:pPr>
      <w:r w:rsidRPr="00E05DDA">
        <w:rPr>
          <w:b/>
          <w:sz w:val="24"/>
          <w:szCs w:val="24"/>
          <w:u w:val="single"/>
        </w:rPr>
        <w:t>Blog Articles</w:t>
      </w:r>
    </w:p>
    <w:p w:rsidR="002163C0" w:rsidRPr="00E05DDA" w:rsidRDefault="002163C0" w:rsidP="00627C23">
      <w:pPr>
        <w:spacing w:line="276" w:lineRule="auto"/>
        <w:ind w:left="1041" w:right="149" w:hanging="661"/>
        <w:rPr>
          <w:sz w:val="24"/>
          <w:szCs w:val="24"/>
        </w:rPr>
      </w:pPr>
      <w:r w:rsidRPr="00E05DDA">
        <w:rPr>
          <w:sz w:val="24"/>
          <w:szCs w:val="24"/>
        </w:rPr>
        <w:t xml:space="preserve">“Stepping on Thin Ice: Angelo Surmelis’s </w:t>
      </w:r>
      <w:r w:rsidRPr="00E05DDA">
        <w:rPr>
          <w:i/>
          <w:sz w:val="24"/>
          <w:szCs w:val="24"/>
        </w:rPr>
        <w:t>The Dangerous Art of Blending In</w:t>
      </w:r>
      <w:r w:rsidRPr="00E05DDA">
        <w:rPr>
          <w:sz w:val="24"/>
          <w:szCs w:val="24"/>
        </w:rPr>
        <w:t xml:space="preserve"> and Ethnic Gay Psychosocial Burdens” in Greek Studies Now-16/11/2025 </w:t>
      </w:r>
      <w:hyperlink r:id="rId17" w:history="1">
        <w:r w:rsidRPr="00E05DDA">
          <w:rPr>
            <w:rStyle w:val="Hyperlink"/>
            <w:color w:val="auto"/>
            <w:sz w:val="24"/>
            <w:szCs w:val="24"/>
          </w:rPr>
          <w:t>https://gc.fairead.net/stepping-thin-ice</w:t>
        </w:r>
      </w:hyperlink>
    </w:p>
    <w:p w:rsidR="002163C0" w:rsidRPr="00436E6D" w:rsidRDefault="002163C0" w:rsidP="00436E6D">
      <w:pPr>
        <w:spacing w:line="276" w:lineRule="auto"/>
        <w:ind w:left="1041" w:right="149" w:hanging="661"/>
        <w:rPr>
          <w:sz w:val="24"/>
          <w:szCs w:val="24"/>
        </w:rPr>
      </w:pPr>
      <w:r w:rsidRPr="00E05DDA">
        <w:rPr>
          <w:sz w:val="24"/>
          <w:szCs w:val="24"/>
        </w:rPr>
        <w:t xml:space="preserve">Review of Taso G. Lagos, </w:t>
      </w:r>
      <w:r w:rsidRPr="00E05DDA">
        <w:rPr>
          <w:rStyle w:val="Emphasis"/>
          <w:sz w:val="24"/>
          <w:szCs w:val="24"/>
        </w:rPr>
        <w:t xml:space="preserve">Cooking Greek, Becoming American: Forty Years at Seattle’s Continental Restaurant. </w:t>
      </w:r>
      <w:r w:rsidRPr="00E05DDA">
        <w:rPr>
          <w:sz w:val="24"/>
          <w:szCs w:val="24"/>
        </w:rPr>
        <w:t>Jefferson, NC:</w:t>
      </w:r>
      <w:r w:rsidRPr="00E05DDA">
        <w:rPr>
          <w:rStyle w:val="Emphasis"/>
          <w:sz w:val="24"/>
          <w:szCs w:val="24"/>
        </w:rPr>
        <w:t xml:space="preserve"> </w:t>
      </w:r>
      <w:r w:rsidRPr="00E05DDA">
        <w:rPr>
          <w:sz w:val="24"/>
          <w:szCs w:val="24"/>
        </w:rPr>
        <w:t>McFarland &amp; Company. 2022. Pp. 176. Paperback $29.95. May 9 20023 https://ergon.scienzine.com/article/books/cooking-greek-becoming-american-2</w:t>
      </w:r>
    </w:p>
    <w:p w:rsidR="000E126D" w:rsidRPr="00E05DDA" w:rsidRDefault="00AF07E1" w:rsidP="00436E6D">
      <w:pPr>
        <w:pStyle w:val="Heading1"/>
        <w:spacing w:line="276" w:lineRule="auto"/>
        <w:rPr>
          <w:u w:val="thick"/>
        </w:rPr>
      </w:pPr>
      <w:r w:rsidRPr="00E05DDA">
        <w:rPr>
          <w:u w:val="thick"/>
        </w:rPr>
        <w:t>Participation</w:t>
      </w:r>
      <w:r w:rsidRPr="00E05DDA">
        <w:rPr>
          <w:spacing w:val="-5"/>
          <w:u w:val="thick"/>
        </w:rPr>
        <w:t xml:space="preserve"> </w:t>
      </w:r>
      <w:r w:rsidRPr="00E05DDA">
        <w:rPr>
          <w:u w:val="thick"/>
        </w:rPr>
        <w:t>in</w:t>
      </w:r>
      <w:r w:rsidRPr="00E05DDA">
        <w:rPr>
          <w:spacing w:val="-5"/>
          <w:u w:val="thick"/>
        </w:rPr>
        <w:t xml:space="preserve"> </w:t>
      </w:r>
      <w:r w:rsidRPr="00E05DDA">
        <w:rPr>
          <w:u w:val="thick"/>
        </w:rPr>
        <w:t>National</w:t>
      </w:r>
      <w:r w:rsidRPr="00E05DDA">
        <w:rPr>
          <w:spacing w:val="-3"/>
          <w:u w:val="thick"/>
        </w:rPr>
        <w:t xml:space="preserve"> </w:t>
      </w:r>
      <w:r w:rsidRPr="00E05DDA">
        <w:rPr>
          <w:u w:val="thick"/>
        </w:rPr>
        <w:t>and</w:t>
      </w:r>
      <w:r w:rsidRPr="00E05DDA">
        <w:rPr>
          <w:spacing w:val="-5"/>
          <w:u w:val="thick"/>
        </w:rPr>
        <w:t xml:space="preserve"> </w:t>
      </w:r>
      <w:r w:rsidRPr="00E05DDA">
        <w:rPr>
          <w:u w:val="thick"/>
        </w:rPr>
        <w:t>International</w:t>
      </w:r>
      <w:r w:rsidRPr="00E05DDA">
        <w:rPr>
          <w:spacing w:val="-3"/>
          <w:u w:val="thick"/>
        </w:rPr>
        <w:t xml:space="preserve"> </w:t>
      </w:r>
      <w:r w:rsidRPr="00E05DDA">
        <w:rPr>
          <w:u w:val="thick"/>
        </w:rPr>
        <w:t>Conferences</w:t>
      </w:r>
      <w:r w:rsidRPr="00E05DDA">
        <w:rPr>
          <w:spacing w:val="-4"/>
          <w:u w:val="thick"/>
        </w:rPr>
        <w:t xml:space="preserve"> </w:t>
      </w:r>
      <w:r w:rsidRPr="00E05DDA">
        <w:rPr>
          <w:u w:val="thick"/>
        </w:rPr>
        <w:t>(</w:t>
      </w:r>
      <w:r w:rsidR="00E31B45" w:rsidRPr="00E05DDA">
        <w:rPr>
          <w:u w:val="thick"/>
        </w:rPr>
        <w:t>Selected-</w:t>
      </w:r>
      <w:r w:rsidRPr="00E05DDA">
        <w:rPr>
          <w:u w:val="thick"/>
        </w:rPr>
        <w:t>Referee</w:t>
      </w:r>
      <w:r w:rsidRPr="00E05DDA">
        <w:rPr>
          <w:spacing w:val="-2"/>
          <w:u w:val="thick"/>
        </w:rPr>
        <w:t xml:space="preserve"> </w:t>
      </w:r>
      <w:r w:rsidRPr="00E05DDA">
        <w:rPr>
          <w:u w:val="thick"/>
        </w:rPr>
        <w:t>System):</w:t>
      </w:r>
    </w:p>
    <w:p w:rsidR="007C6C1A" w:rsidRPr="007C6C1A" w:rsidRDefault="006F6A05" w:rsidP="007C6C1A">
      <w:pPr>
        <w:ind w:left="720" w:hanging="720"/>
        <w:rPr>
          <w:rStyle w:val="Strong"/>
          <w:b w:val="0"/>
          <w:bCs w:val="0"/>
          <w:sz w:val="24"/>
          <w:szCs w:val="24"/>
        </w:rPr>
      </w:pPr>
      <w:r w:rsidRPr="00E05DDA">
        <w:rPr>
          <w:sz w:val="24"/>
          <w:szCs w:val="24"/>
        </w:rPr>
        <w:t xml:space="preserve">“Spare (her) the ring”: Greek-American women’s identity through autoethnography in </w:t>
      </w:r>
    </w:p>
    <w:p w:rsidR="00E05DDA" w:rsidRPr="00E05DDA" w:rsidRDefault="00E05DDA" w:rsidP="007C6C1A">
      <w:pPr>
        <w:ind w:left="720"/>
        <w:rPr>
          <w:sz w:val="24"/>
          <w:szCs w:val="24"/>
        </w:rPr>
      </w:pPr>
      <w:r w:rsidRPr="00E05DDA">
        <w:rPr>
          <w:rStyle w:val="Strong"/>
          <w:b w:val="0"/>
          <w:sz w:val="24"/>
          <w:szCs w:val="24"/>
        </w:rPr>
        <w:t xml:space="preserve">Narrating Lives": International Conference on Storytelling, (Auto)Biography and (Auto)Ethnography, </w:t>
      </w:r>
      <w:r w:rsidRPr="00E05DDA">
        <w:rPr>
          <w:rStyle w:val="Strong"/>
          <w:b w:val="0"/>
          <w:bCs w:val="0"/>
          <w:sz w:val="24"/>
          <w:szCs w:val="24"/>
        </w:rPr>
        <w:t xml:space="preserve">29-31 May 2026: </w:t>
      </w:r>
      <w:hyperlink r:id="rId18" w:history="1">
        <w:r w:rsidRPr="00E05DDA">
          <w:rPr>
            <w:rStyle w:val="Hyperlink"/>
            <w:rFonts w:eastAsiaTheme="majorEastAsia"/>
            <w:color w:val="auto"/>
            <w:sz w:val="24"/>
            <w:szCs w:val="24"/>
          </w:rPr>
          <w:t>University of Cyprus</w:t>
        </w:r>
      </w:hyperlink>
      <w:r w:rsidRPr="00E05DDA">
        <w:rPr>
          <w:rStyle w:val="Strong"/>
          <w:b w:val="0"/>
          <w:bCs w:val="0"/>
          <w:sz w:val="24"/>
          <w:szCs w:val="24"/>
        </w:rPr>
        <w:t xml:space="preserve"> / Online</w:t>
      </w:r>
    </w:p>
    <w:p w:rsidR="00E0282E" w:rsidRPr="00E05DDA" w:rsidRDefault="00E0282E" w:rsidP="00E05DDA">
      <w:pPr>
        <w:pStyle w:val="Heading1"/>
        <w:spacing w:line="276" w:lineRule="auto"/>
        <w:ind w:left="720" w:hanging="720"/>
        <w:rPr>
          <w:b w:val="0"/>
          <w:u w:val="none"/>
        </w:rPr>
      </w:pPr>
      <w:r w:rsidRPr="00E05DDA">
        <w:rPr>
          <w:b w:val="0"/>
          <w:u w:val="none"/>
        </w:rPr>
        <w:t xml:space="preserve">“Crossing the Line”: the unconventional Greek Australian woman migrant in Peter </w:t>
      </w:r>
      <w:r w:rsidRPr="00E05DDA">
        <w:rPr>
          <w:b w:val="0"/>
          <w:u w:val="none"/>
        </w:rPr>
        <w:lastRenderedPageBreak/>
        <w:t xml:space="preserve">Polites’s </w:t>
      </w:r>
      <w:r w:rsidRPr="00E05DDA">
        <w:rPr>
          <w:b w:val="0"/>
          <w:i/>
          <w:iCs/>
          <w:u w:val="none"/>
        </w:rPr>
        <w:t>God Forgets About the Poor</w:t>
      </w:r>
      <w:r w:rsidRPr="00E05DDA">
        <w:rPr>
          <w:b w:val="0"/>
          <w:u w:val="none"/>
        </w:rPr>
        <w:t xml:space="preserve"> (2023)</w:t>
      </w:r>
      <w:r w:rsidR="006F6A05" w:rsidRPr="00E05DDA">
        <w:rPr>
          <w:b w:val="0"/>
          <w:u w:val="none"/>
        </w:rPr>
        <w:t xml:space="preserve"> in the HASE conference Borders: Literary, Cultural and Political Dialogues, Athens 18-21 May 2006</w:t>
      </w:r>
    </w:p>
    <w:p w:rsidR="000E126D" w:rsidRPr="00E05DDA" w:rsidRDefault="000E126D" w:rsidP="000E126D">
      <w:pPr>
        <w:pStyle w:val="Heading1"/>
        <w:spacing w:line="276" w:lineRule="auto"/>
        <w:rPr>
          <w:b w:val="0"/>
          <w:u w:val="none"/>
        </w:rPr>
      </w:pPr>
      <w:r w:rsidRPr="00E05DDA">
        <w:rPr>
          <w:b w:val="0"/>
          <w:u w:val="none"/>
        </w:rPr>
        <w:t xml:space="preserve">‘“The Tragedy of Success”: Greek Australian Women’s Subjectivity in Vasso </w:t>
      </w:r>
    </w:p>
    <w:p w:rsidR="000E126D" w:rsidRPr="00E05DDA" w:rsidRDefault="000E126D" w:rsidP="000E126D">
      <w:pPr>
        <w:pStyle w:val="Heading1"/>
        <w:spacing w:line="276" w:lineRule="auto"/>
        <w:ind w:left="720"/>
        <w:rPr>
          <w:b w:val="0"/>
          <w:u w:val="none"/>
        </w:rPr>
      </w:pPr>
      <w:r w:rsidRPr="00E05DDA">
        <w:rPr>
          <w:b w:val="0"/>
          <w:u w:val="none"/>
        </w:rPr>
        <w:t xml:space="preserve">Kalamaras’s Short Story “Kyra Kalli’s Daughter”” (2006) in 2025 EASA Conference Minding the Present: Bodies, Places, Matter in and between Australia and Europe, Padova Italy September 17 to 19 2025. </w:t>
      </w:r>
    </w:p>
    <w:p w:rsidR="00365263" w:rsidRPr="00E05DDA" w:rsidRDefault="00365263" w:rsidP="00627C23">
      <w:pPr>
        <w:pStyle w:val="NoSpacing"/>
        <w:spacing w:line="276" w:lineRule="auto"/>
        <w:ind w:left="320"/>
        <w:rPr>
          <w:sz w:val="24"/>
          <w:szCs w:val="24"/>
        </w:rPr>
      </w:pPr>
      <w:r w:rsidRPr="00E05DDA">
        <w:rPr>
          <w:sz w:val="24"/>
          <w:szCs w:val="24"/>
        </w:rPr>
        <w:t xml:space="preserve">“Shame on You!” Reading the Greek American/Italian American Lesbian Memoir in </w:t>
      </w:r>
    </w:p>
    <w:p w:rsidR="00365263" w:rsidRPr="00E05DDA" w:rsidRDefault="00365263" w:rsidP="00627C23">
      <w:pPr>
        <w:pStyle w:val="NoSpacing"/>
        <w:spacing w:line="276" w:lineRule="auto"/>
        <w:ind w:left="320" w:firstLine="400"/>
        <w:rPr>
          <w:sz w:val="24"/>
          <w:szCs w:val="24"/>
        </w:rPr>
      </w:pPr>
      <w:r w:rsidRPr="00E05DDA">
        <w:rPr>
          <w:sz w:val="24"/>
          <w:szCs w:val="24"/>
        </w:rPr>
        <w:t xml:space="preserve">“(E)motion in a Changing World” Thessaloniki 3-5 November 2023. </w:t>
      </w:r>
    </w:p>
    <w:p w:rsidR="00365263" w:rsidRPr="00E05DDA" w:rsidRDefault="00365263" w:rsidP="00627C23">
      <w:pPr>
        <w:pStyle w:val="NoSpacing"/>
        <w:spacing w:line="276" w:lineRule="auto"/>
        <w:ind w:left="320"/>
        <w:rPr>
          <w:sz w:val="24"/>
          <w:szCs w:val="24"/>
        </w:rPr>
      </w:pPr>
      <w:r w:rsidRPr="00E05DDA">
        <w:rPr>
          <w:sz w:val="24"/>
          <w:szCs w:val="24"/>
        </w:rPr>
        <w:t xml:space="preserve">“Are you tough enough?” Resilience in the Italian American/Greek American Lesbian </w:t>
      </w:r>
    </w:p>
    <w:p w:rsidR="006D4DF3" w:rsidRPr="00E05DDA" w:rsidRDefault="00365263" w:rsidP="00627C23">
      <w:pPr>
        <w:pStyle w:val="NoSpacing"/>
        <w:spacing w:line="276" w:lineRule="auto"/>
        <w:ind w:left="720"/>
        <w:rPr>
          <w:sz w:val="24"/>
          <w:szCs w:val="24"/>
        </w:rPr>
      </w:pPr>
      <w:r w:rsidRPr="00E05DDA">
        <w:rPr>
          <w:sz w:val="24"/>
          <w:szCs w:val="24"/>
        </w:rPr>
        <w:t>Memoir in the 27</w:t>
      </w:r>
      <w:r w:rsidRPr="00E05DDA">
        <w:rPr>
          <w:sz w:val="24"/>
          <w:szCs w:val="24"/>
          <w:vertAlign w:val="superscript"/>
        </w:rPr>
        <w:t>th</w:t>
      </w:r>
      <w:r w:rsidRPr="00E05DDA">
        <w:rPr>
          <w:sz w:val="24"/>
          <w:szCs w:val="24"/>
        </w:rPr>
        <w:t xml:space="preserve"> Biennial AISNA Conference `“Vulnerabilities, Weaknesses, Threats and Resilience in the USA and in Global Perspective”  21-23 September 2023, Narni Italy</w:t>
      </w:r>
    </w:p>
    <w:p w:rsidR="001E7C20" w:rsidRPr="00E05DDA" w:rsidRDefault="001E7C20" w:rsidP="00627C23">
      <w:pPr>
        <w:pStyle w:val="NoSpacing"/>
        <w:spacing w:line="276" w:lineRule="auto"/>
        <w:ind w:firstLine="320"/>
        <w:rPr>
          <w:sz w:val="24"/>
          <w:szCs w:val="24"/>
        </w:rPr>
      </w:pPr>
      <w:r w:rsidRPr="00E05DDA">
        <w:rPr>
          <w:sz w:val="24"/>
          <w:szCs w:val="24"/>
        </w:rPr>
        <w:t>“Like A Good Greek Girl?”: Greek Diaspora Women’s Writings on</w:t>
      </w:r>
    </w:p>
    <w:p w:rsidR="007E744C" w:rsidRPr="00E05DDA" w:rsidRDefault="001E7C20" w:rsidP="00627C23">
      <w:pPr>
        <w:pStyle w:val="NoSpacing"/>
        <w:spacing w:line="276" w:lineRule="auto"/>
        <w:ind w:left="720"/>
        <w:rPr>
          <w:rFonts w:ascii="Arial" w:hAnsi="Arial"/>
          <w:sz w:val="24"/>
          <w:szCs w:val="24"/>
        </w:rPr>
      </w:pPr>
      <w:r w:rsidRPr="00E05DDA">
        <w:rPr>
          <w:sz w:val="24"/>
          <w:szCs w:val="24"/>
        </w:rPr>
        <w:t>Ethnic and Gender Barriers” 12</w:t>
      </w:r>
      <w:r w:rsidRPr="00E05DDA">
        <w:rPr>
          <w:sz w:val="24"/>
          <w:szCs w:val="24"/>
          <w:vertAlign w:val="superscript"/>
        </w:rPr>
        <w:t>th</w:t>
      </w:r>
      <w:r w:rsidRPr="00E05DDA">
        <w:rPr>
          <w:sz w:val="24"/>
          <w:szCs w:val="24"/>
        </w:rPr>
        <w:t xml:space="preserve"> </w:t>
      </w:r>
      <w:r w:rsidR="007E744C" w:rsidRPr="00E05DDA">
        <w:rPr>
          <w:sz w:val="24"/>
          <w:szCs w:val="24"/>
        </w:rPr>
        <w:t>MESEA</w:t>
      </w:r>
      <w:r w:rsidRPr="00E05DDA">
        <w:rPr>
          <w:sz w:val="24"/>
          <w:szCs w:val="24"/>
        </w:rPr>
        <w:t xml:space="preserve"> C</w:t>
      </w:r>
      <w:r w:rsidR="007E744C" w:rsidRPr="00E05DDA">
        <w:rPr>
          <w:sz w:val="24"/>
          <w:szCs w:val="24"/>
        </w:rPr>
        <w:t>onference</w:t>
      </w:r>
      <w:r w:rsidRPr="00E05DDA">
        <w:rPr>
          <w:sz w:val="24"/>
          <w:szCs w:val="24"/>
        </w:rPr>
        <w:t xml:space="preserve"> “</w:t>
      </w:r>
      <w:r w:rsidR="003E0033" w:rsidRPr="00E05DDA">
        <w:rPr>
          <w:rStyle w:val="Emphasis"/>
          <w:rFonts w:ascii="inherit" w:hAnsi="inherit" w:cs="Arial"/>
          <w:bCs/>
          <w:i w:val="0"/>
          <w:sz w:val="24"/>
          <w:szCs w:val="24"/>
          <w:bdr w:val="none" w:sz="0" w:space="0" w:color="auto" w:frame="1"/>
        </w:rPr>
        <w:t>Communities of Engagement: Breaking Down Borders and Other Barriers in the Era of Climate Crisis</w:t>
      </w:r>
      <w:r w:rsidRPr="00E05DDA">
        <w:rPr>
          <w:rStyle w:val="Emphasis"/>
          <w:rFonts w:ascii="inherit" w:hAnsi="inherit" w:cs="Arial"/>
          <w:bCs/>
          <w:i w:val="0"/>
          <w:sz w:val="24"/>
          <w:szCs w:val="24"/>
          <w:bdr w:val="none" w:sz="0" w:space="0" w:color="auto" w:frame="1"/>
        </w:rPr>
        <w:t xml:space="preserve">”, May 26-29, 2022 </w:t>
      </w:r>
    </w:p>
    <w:p w:rsidR="00CF0EC1" w:rsidRPr="00E05DDA" w:rsidRDefault="00AF07E1" w:rsidP="00627C23">
      <w:pPr>
        <w:pStyle w:val="BodyText"/>
        <w:spacing w:before="132" w:line="276" w:lineRule="auto"/>
        <w:ind w:right="172" w:hanging="721"/>
      </w:pPr>
      <w:r w:rsidRPr="00E05DDA">
        <w:t>“Cognition,</w:t>
      </w:r>
      <w:r w:rsidRPr="00E05DDA">
        <w:rPr>
          <w:spacing w:val="-3"/>
        </w:rPr>
        <w:t xml:space="preserve"> </w:t>
      </w:r>
      <w:r w:rsidRPr="00E05DDA">
        <w:t>Recognition,</w:t>
      </w:r>
      <w:r w:rsidRPr="00E05DDA">
        <w:rPr>
          <w:spacing w:val="-3"/>
        </w:rPr>
        <w:t xml:space="preserve"> </w:t>
      </w:r>
      <w:r w:rsidRPr="00E05DDA">
        <w:t>and</w:t>
      </w:r>
      <w:r w:rsidRPr="00E05DDA">
        <w:rPr>
          <w:spacing w:val="-3"/>
        </w:rPr>
        <w:t xml:space="preserve"> </w:t>
      </w:r>
      <w:r w:rsidRPr="00E05DDA">
        <w:t>Acknowledgment:</w:t>
      </w:r>
      <w:r w:rsidRPr="00E05DDA">
        <w:rPr>
          <w:spacing w:val="-5"/>
        </w:rPr>
        <w:t xml:space="preserve"> </w:t>
      </w:r>
      <w:r w:rsidRPr="00E05DDA">
        <w:t>Fighting</w:t>
      </w:r>
      <w:r w:rsidRPr="00E05DDA">
        <w:rPr>
          <w:spacing w:val="-8"/>
        </w:rPr>
        <w:t xml:space="preserve"> </w:t>
      </w:r>
      <w:r w:rsidRPr="00E05DDA">
        <w:t>the</w:t>
      </w:r>
      <w:r w:rsidRPr="00E05DDA">
        <w:rPr>
          <w:spacing w:val="2"/>
        </w:rPr>
        <w:t xml:space="preserve"> </w:t>
      </w:r>
      <w:r w:rsidRPr="00E05DDA">
        <w:t>Father/Fatherland</w:t>
      </w:r>
      <w:r w:rsidRPr="00E05DDA">
        <w:rPr>
          <w:spacing w:val="-3"/>
        </w:rPr>
        <w:t xml:space="preserve"> </w:t>
      </w:r>
      <w:r w:rsidRPr="00E05DDA">
        <w:t>and</w:t>
      </w:r>
      <w:r w:rsidRPr="00E05DDA">
        <w:rPr>
          <w:spacing w:val="-57"/>
        </w:rPr>
        <w:t xml:space="preserve"> </w:t>
      </w:r>
      <w:r w:rsidRPr="00E05DDA">
        <w:t>the</w:t>
      </w:r>
      <w:r w:rsidRPr="00E05DDA">
        <w:rPr>
          <w:spacing w:val="-1"/>
        </w:rPr>
        <w:t xml:space="preserve"> </w:t>
      </w:r>
      <w:r w:rsidRPr="00E05DDA">
        <w:t>Italian</w:t>
      </w:r>
      <w:r w:rsidRPr="00E05DDA">
        <w:rPr>
          <w:spacing w:val="-1"/>
        </w:rPr>
        <w:t xml:space="preserve"> </w:t>
      </w:r>
      <w:r w:rsidRPr="00E05DDA">
        <w:t>American</w:t>
      </w:r>
      <w:r w:rsidRPr="00E05DDA">
        <w:rPr>
          <w:spacing w:val="-1"/>
        </w:rPr>
        <w:t xml:space="preserve"> </w:t>
      </w:r>
      <w:r w:rsidRPr="00E05DDA">
        <w:t>Narrative”</w:t>
      </w:r>
      <w:r w:rsidRPr="00E05DDA">
        <w:rPr>
          <w:spacing w:val="-1"/>
        </w:rPr>
        <w:t xml:space="preserve"> </w:t>
      </w:r>
      <w:r w:rsidRPr="00E05DDA">
        <w:t>in</w:t>
      </w:r>
      <w:r w:rsidRPr="00E05DDA">
        <w:rPr>
          <w:spacing w:val="-1"/>
        </w:rPr>
        <w:t xml:space="preserve"> </w:t>
      </w:r>
      <w:r w:rsidRPr="00E05DDA">
        <w:t>the 26th</w:t>
      </w:r>
      <w:r w:rsidRPr="00E05DDA">
        <w:rPr>
          <w:spacing w:val="-2"/>
        </w:rPr>
        <w:t xml:space="preserve"> </w:t>
      </w:r>
      <w:r w:rsidRPr="00E05DDA">
        <w:t>AISNA</w:t>
      </w:r>
      <w:r w:rsidRPr="00E05DDA">
        <w:rPr>
          <w:spacing w:val="-3"/>
        </w:rPr>
        <w:t xml:space="preserve"> </w:t>
      </w:r>
      <w:r w:rsidRPr="00E05DDA">
        <w:t>Biennial Conference,</w:t>
      </w:r>
    </w:p>
    <w:p w:rsidR="008D42FA" w:rsidRPr="00E05DDA" w:rsidRDefault="00AF07E1" w:rsidP="00627C23">
      <w:pPr>
        <w:pStyle w:val="BodyText"/>
        <w:spacing w:line="276" w:lineRule="auto"/>
        <w:ind w:right="624"/>
      </w:pPr>
      <w:r w:rsidRPr="00E05DDA">
        <w:t>Crossing</w:t>
      </w:r>
      <w:r w:rsidRPr="00E05DDA">
        <w:rPr>
          <w:spacing w:val="-8"/>
        </w:rPr>
        <w:t xml:space="preserve"> </w:t>
      </w:r>
      <w:r w:rsidRPr="00E05DDA">
        <w:t>Territories.</w:t>
      </w:r>
      <w:r w:rsidRPr="00E05DDA">
        <w:rPr>
          <w:spacing w:val="-2"/>
        </w:rPr>
        <w:t xml:space="preserve"> </w:t>
      </w:r>
      <w:r w:rsidRPr="00E05DDA">
        <w:t>Recognition</w:t>
      </w:r>
      <w:r w:rsidRPr="00E05DDA">
        <w:rPr>
          <w:spacing w:val="-3"/>
        </w:rPr>
        <w:t xml:space="preserve"> </w:t>
      </w:r>
      <w:r w:rsidRPr="00E05DDA">
        <w:t>across</w:t>
      </w:r>
      <w:r w:rsidRPr="00E05DDA">
        <w:rPr>
          <w:spacing w:val="-4"/>
        </w:rPr>
        <w:t xml:space="preserve"> </w:t>
      </w:r>
      <w:r w:rsidRPr="00E05DDA">
        <w:t>Time,</w:t>
      </w:r>
      <w:r w:rsidRPr="00E05DDA">
        <w:rPr>
          <w:spacing w:val="-3"/>
        </w:rPr>
        <w:t xml:space="preserve"> </w:t>
      </w:r>
      <w:r w:rsidRPr="00E05DDA">
        <w:t>Space,</w:t>
      </w:r>
      <w:r w:rsidRPr="00E05DDA">
        <w:rPr>
          <w:spacing w:val="-3"/>
        </w:rPr>
        <w:t xml:space="preserve"> </w:t>
      </w:r>
      <w:r w:rsidRPr="00E05DDA">
        <w:t>and</w:t>
      </w:r>
      <w:r w:rsidRPr="00E05DDA">
        <w:rPr>
          <w:spacing w:val="5"/>
        </w:rPr>
        <w:t xml:space="preserve"> </w:t>
      </w:r>
      <w:r w:rsidRPr="00E05DDA">
        <w:t>Textuality</w:t>
      </w:r>
      <w:r w:rsidRPr="00E05DDA">
        <w:rPr>
          <w:spacing w:val="-11"/>
        </w:rPr>
        <w:t xml:space="preserve"> </w:t>
      </w:r>
      <w:r w:rsidRPr="00E05DDA">
        <w:t>in</w:t>
      </w:r>
      <w:r w:rsidRPr="00E05DDA">
        <w:rPr>
          <w:spacing w:val="-57"/>
        </w:rPr>
        <w:t xml:space="preserve"> </w:t>
      </w:r>
      <w:r w:rsidRPr="00E05DDA">
        <w:t>the US</w:t>
      </w:r>
      <w:r w:rsidRPr="00E05DDA">
        <w:rPr>
          <w:spacing w:val="-3"/>
        </w:rPr>
        <w:t xml:space="preserve"> </w:t>
      </w:r>
      <w:r w:rsidRPr="00E05DDA">
        <w:t>and</w:t>
      </w:r>
      <w:r w:rsidRPr="00E05DDA">
        <w:rPr>
          <w:spacing w:val="-1"/>
        </w:rPr>
        <w:t xml:space="preserve"> </w:t>
      </w:r>
      <w:r w:rsidRPr="00E05DDA">
        <w:t>Beyond,</w:t>
      </w:r>
      <w:r w:rsidRPr="00E05DDA">
        <w:rPr>
          <w:spacing w:val="-1"/>
        </w:rPr>
        <w:t xml:space="preserve"> </w:t>
      </w:r>
      <w:r w:rsidRPr="00E05DDA">
        <w:t>,</w:t>
      </w:r>
      <w:r w:rsidRPr="00E05DDA">
        <w:rPr>
          <w:spacing w:val="2"/>
        </w:rPr>
        <w:t xml:space="preserve"> </w:t>
      </w:r>
      <w:r w:rsidRPr="00E05DDA">
        <w:t>University</w:t>
      </w:r>
      <w:r w:rsidRPr="00E05DDA">
        <w:rPr>
          <w:spacing w:val="-6"/>
        </w:rPr>
        <w:t xml:space="preserve"> </w:t>
      </w:r>
      <w:r w:rsidRPr="00E05DDA">
        <w:t>of</w:t>
      </w:r>
      <w:r w:rsidRPr="00E05DDA">
        <w:rPr>
          <w:spacing w:val="2"/>
        </w:rPr>
        <w:t xml:space="preserve"> </w:t>
      </w:r>
      <w:r w:rsidRPr="00E05DDA">
        <w:t>L’Aquila,</w:t>
      </w:r>
      <w:r w:rsidRPr="00E05DDA">
        <w:rPr>
          <w:spacing w:val="-1"/>
        </w:rPr>
        <w:t xml:space="preserve"> </w:t>
      </w:r>
      <w:r w:rsidRPr="00E05DDA">
        <w:t>September</w:t>
      </w:r>
      <w:r w:rsidRPr="00E05DDA">
        <w:rPr>
          <w:spacing w:val="-1"/>
        </w:rPr>
        <w:t xml:space="preserve"> </w:t>
      </w:r>
      <w:r w:rsidRPr="00E05DDA">
        <w:t>23-25,</w:t>
      </w:r>
      <w:r w:rsidRPr="00E05DDA">
        <w:rPr>
          <w:spacing w:val="-1"/>
        </w:rPr>
        <w:t xml:space="preserve"> </w:t>
      </w:r>
      <w:r w:rsidR="001E7C20" w:rsidRPr="00E05DDA">
        <w:t>2021.</w:t>
      </w:r>
    </w:p>
    <w:p w:rsidR="00CF0EC1" w:rsidRPr="00E05DDA" w:rsidRDefault="00E31B45" w:rsidP="00627C23">
      <w:pPr>
        <w:pStyle w:val="BodyText"/>
        <w:spacing w:line="276" w:lineRule="auto"/>
        <w:ind w:left="380"/>
      </w:pPr>
      <w:r w:rsidRPr="00E05DDA">
        <w:t xml:space="preserve"> </w:t>
      </w:r>
      <w:r w:rsidR="00AF07E1" w:rsidRPr="00E05DDA">
        <w:t>“‘One</w:t>
      </w:r>
      <w:r w:rsidR="00AF07E1" w:rsidRPr="00E05DDA">
        <w:rPr>
          <w:spacing w:val="-1"/>
        </w:rPr>
        <w:t xml:space="preserve"> </w:t>
      </w:r>
      <w:r w:rsidR="00AF07E1" w:rsidRPr="00E05DDA">
        <w:t>Step</w:t>
      </w:r>
      <w:r w:rsidR="00AF07E1" w:rsidRPr="00E05DDA">
        <w:rPr>
          <w:spacing w:val="-1"/>
        </w:rPr>
        <w:t xml:space="preserve"> </w:t>
      </w:r>
      <w:r w:rsidR="00AF07E1" w:rsidRPr="00E05DDA">
        <w:t>Behind’:</w:t>
      </w:r>
      <w:r w:rsidR="00AF07E1" w:rsidRPr="00E05DDA">
        <w:rPr>
          <w:spacing w:val="-4"/>
        </w:rPr>
        <w:t xml:space="preserve"> </w:t>
      </w:r>
      <w:r w:rsidR="00AF07E1" w:rsidRPr="00E05DDA">
        <w:t>Mapping</w:t>
      </w:r>
      <w:r w:rsidR="00AF07E1" w:rsidRPr="00E05DDA">
        <w:rPr>
          <w:spacing w:val="-6"/>
        </w:rPr>
        <w:t xml:space="preserve"> </w:t>
      </w:r>
      <w:r w:rsidR="00AF07E1" w:rsidRPr="00E05DDA">
        <w:t>the Greek</w:t>
      </w:r>
      <w:r w:rsidR="00AF07E1" w:rsidRPr="00E05DDA">
        <w:rPr>
          <w:spacing w:val="2"/>
        </w:rPr>
        <w:t xml:space="preserve"> </w:t>
      </w:r>
      <w:r w:rsidR="00AF07E1" w:rsidRPr="00E05DDA">
        <w:t>Female Immigrant</w:t>
      </w:r>
      <w:r w:rsidR="00AF07E1" w:rsidRPr="00E05DDA">
        <w:rPr>
          <w:spacing w:val="-1"/>
        </w:rPr>
        <w:t xml:space="preserve"> </w:t>
      </w:r>
      <w:r w:rsidR="00AF07E1" w:rsidRPr="00E05DDA">
        <w:t>in</w:t>
      </w:r>
      <w:r w:rsidR="00AF07E1" w:rsidRPr="00E05DDA">
        <w:rPr>
          <w:spacing w:val="-1"/>
        </w:rPr>
        <w:t xml:space="preserve"> </w:t>
      </w:r>
      <w:r w:rsidR="00AF07E1" w:rsidRPr="00E05DDA">
        <w:t>Mary</w:t>
      </w:r>
    </w:p>
    <w:p w:rsidR="00CF0EC1" w:rsidRPr="00E05DDA" w:rsidRDefault="00AF07E1" w:rsidP="00627C23">
      <w:pPr>
        <w:spacing w:before="140" w:line="276" w:lineRule="auto"/>
        <w:ind w:left="1041" w:right="123"/>
        <w:rPr>
          <w:sz w:val="24"/>
        </w:rPr>
      </w:pPr>
      <w:r w:rsidRPr="00E05DDA">
        <w:rPr>
          <w:sz w:val="24"/>
        </w:rPr>
        <w:t xml:space="preserve">Vardoulakis’s </w:t>
      </w:r>
      <w:r w:rsidRPr="00E05DDA">
        <w:rPr>
          <w:i/>
          <w:sz w:val="24"/>
        </w:rPr>
        <w:t xml:space="preserve">Gold in the Streets </w:t>
      </w:r>
      <w:r w:rsidRPr="00E05DDA">
        <w:rPr>
          <w:sz w:val="24"/>
        </w:rPr>
        <w:t xml:space="preserve">(1945) and Roxane Cotsakis’s </w:t>
      </w:r>
      <w:r w:rsidRPr="00E05DDA">
        <w:rPr>
          <w:i/>
          <w:sz w:val="24"/>
        </w:rPr>
        <w:t>The Wing and</w:t>
      </w:r>
      <w:r w:rsidRPr="00E05DDA">
        <w:rPr>
          <w:i/>
          <w:spacing w:val="-57"/>
          <w:sz w:val="24"/>
        </w:rPr>
        <w:t xml:space="preserve"> </w:t>
      </w:r>
      <w:r w:rsidRPr="00E05DDA">
        <w:rPr>
          <w:i/>
          <w:sz w:val="24"/>
        </w:rPr>
        <w:t>the Thorn (</w:t>
      </w:r>
      <w:r w:rsidRPr="00E05DDA">
        <w:rPr>
          <w:sz w:val="24"/>
        </w:rPr>
        <w:t>1952)” Helaas International Conference: The Politics of Space and</w:t>
      </w:r>
      <w:r w:rsidRPr="00E05DDA">
        <w:rPr>
          <w:spacing w:val="1"/>
          <w:sz w:val="24"/>
        </w:rPr>
        <w:t xml:space="preserve"> </w:t>
      </w:r>
      <w:r w:rsidRPr="00E05DDA">
        <w:rPr>
          <w:sz w:val="24"/>
        </w:rPr>
        <w:t>the Humanities, Thessaloniki Dec 15-17-2017.</w:t>
      </w:r>
    </w:p>
    <w:p w:rsidR="00CF0EC1" w:rsidRPr="001108F0" w:rsidRDefault="00AF07E1" w:rsidP="001108F0">
      <w:pPr>
        <w:pStyle w:val="BodyText"/>
        <w:ind w:left="0"/>
        <w:rPr>
          <w:lang w:val="el-GR"/>
        </w:rPr>
      </w:pPr>
      <w:r w:rsidRPr="00E05DDA">
        <w:rPr>
          <w:lang w:val="el-GR"/>
        </w:rPr>
        <w:t>(</w:t>
      </w:r>
      <w:r w:rsidRPr="001108F0">
        <w:t>With</w:t>
      </w:r>
      <w:r w:rsidRPr="001108F0">
        <w:rPr>
          <w:lang w:val="el-GR"/>
        </w:rPr>
        <w:t xml:space="preserve"> </w:t>
      </w:r>
      <w:r w:rsidRPr="001108F0">
        <w:t>Vasiliki</w:t>
      </w:r>
      <w:r w:rsidRPr="001108F0">
        <w:rPr>
          <w:lang w:val="el-GR"/>
        </w:rPr>
        <w:t xml:space="preserve"> </w:t>
      </w:r>
      <w:r w:rsidRPr="001108F0">
        <w:t>Vas</w:t>
      </w:r>
      <w:r w:rsidR="00FB2471" w:rsidRPr="001108F0">
        <w:t>s</w:t>
      </w:r>
      <w:r w:rsidRPr="001108F0">
        <w:t>iloudi</w:t>
      </w:r>
      <w:r w:rsidRPr="001108F0">
        <w:rPr>
          <w:lang w:val="el-GR"/>
        </w:rPr>
        <w:t>) “Αναπαραστάσεις της παιδικής ηλικίας και συγκρότηση</w:t>
      </w:r>
    </w:p>
    <w:p w:rsidR="00CF0EC1" w:rsidRPr="007C36EF" w:rsidRDefault="00AF07E1" w:rsidP="001108F0">
      <w:pPr>
        <w:pStyle w:val="BodyText"/>
        <w:rPr>
          <w:lang w:val="el-GR"/>
        </w:rPr>
      </w:pPr>
      <w:r w:rsidRPr="007C36EF">
        <w:rPr>
          <w:lang w:val="el-GR"/>
        </w:rPr>
        <w:t xml:space="preserve">ταυτοτήτων στα έργα του Στρατή Χαβιαρά Όταν το Δέντρο Τραγουδά και Τα Ηρωικά Χρόνια” </w:t>
      </w:r>
      <w:r w:rsidRPr="001108F0">
        <w:t>in</w:t>
      </w:r>
      <w:r w:rsidRPr="007C36EF">
        <w:rPr>
          <w:lang w:val="el-GR"/>
        </w:rPr>
        <w:t xml:space="preserve"> Ταυτότητες, Γλώσσα και Λογοτεχνία, 20 Χρόνια Τ.Ε.Φ- Δ.Π.Θ, </w:t>
      </w:r>
      <w:r w:rsidRPr="001108F0">
        <w:t>Komotini</w:t>
      </w:r>
      <w:r w:rsidRPr="007C36EF">
        <w:rPr>
          <w:lang w:val="el-GR"/>
        </w:rPr>
        <w:t xml:space="preserve"> 8-11/10/2015.</w:t>
      </w:r>
    </w:p>
    <w:p w:rsidR="00CF0EC1" w:rsidRPr="007C36EF" w:rsidRDefault="00AF07E1" w:rsidP="001108F0">
      <w:pPr>
        <w:pStyle w:val="BodyText"/>
        <w:rPr>
          <w:lang w:val="el-GR"/>
        </w:rPr>
      </w:pPr>
      <w:r w:rsidRPr="007C36EF">
        <w:rPr>
          <w:lang w:val="el-GR"/>
        </w:rPr>
        <w:t>“Οριοθετώντας τον γυναικείο εθνοτικό χώρο στην Αμερική του 1950: οι</w:t>
      </w:r>
    </w:p>
    <w:p w:rsidR="00CF0EC1" w:rsidRPr="007C36EF" w:rsidRDefault="00AF07E1" w:rsidP="001108F0">
      <w:pPr>
        <w:pStyle w:val="BodyText"/>
        <w:rPr>
          <w:lang w:val="el-GR"/>
        </w:rPr>
      </w:pPr>
      <w:r w:rsidRPr="007C36EF">
        <w:rPr>
          <w:lang w:val="el-GR"/>
        </w:rPr>
        <w:t xml:space="preserve">Ελληνοαμερικανίδες και η γυναικεία γραφή” </w:t>
      </w:r>
      <w:r w:rsidRPr="001108F0">
        <w:t>Helaas</w:t>
      </w:r>
      <w:r w:rsidRPr="007C36EF">
        <w:rPr>
          <w:lang w:val="el-GR"/>
        </w:rPr>
        <w:t xml:space="preserve"> </w:t>
      </w:r>
      <w:r w:rsidRPr="001108F0">
        <w:t>Symposium</w:t>
      </w:r>
      <w:r w:rsidRPr="007C36EF">
        <w:rPr>
          <w:lang w:val="el-GR"/>
        </w:rPr>
        <w:t xml:space="preserve"> «Χω/ορο- γραφώντας την Αμερική» </w:t>
      </w:r>
      <w:r w:rsidRPr="001108F0">
        <w:t>Thessaloniki</w:t>
      </w:r>
      <w:r w:rsidRPr="007C36EF">
        <w:rPr>
          <w:lang w:val="el-GR"/>
        </w:rPr>
        <w:t xml:space="preserve"> 6-7 </w:t>
      </w:r>
      <w:r w:rsidRPr="001108F0">
        <w:t>December</w:t>
      </w:r>
      <w:r w:rsidRPr="007C36EF">
        <w:rPr>
          <w:lang w:val="el-GR"/>
        </w:rPr>
        <w:t xml:space="preserve"> 2013</w:t>
      </w:r>
    </w:p>
    <w:p w:rsidR="00CF0EC1" w:rsidRPr="00E05DDA" w:rsidRDefault="00AF07E1" w:rsidP="001108F0">
      <w:pPr>
        <w:pStyle w:val="BodyText"/>
      </w:pPr>
      <w:r w:rsidRPr="001108F0">
        <w:t>“Mediterranean Women knocking on the Golden Door (2006): Female migrants and</w:t>
      </w:r>
      <w:r w:rsidRPr="00E05DDA">
        <w:rPr>
          <w:spacing w:val="-58"/>
        </w:rPr>
        <w:t xml:space="preserve"> </w:t>
      </w:r>
      <w:r w:rsidRPr="00E05DDA">
        <w:t>cultural history</w:t>
      </w:r>
      <w:r w:rsidRPr="00E05DDA">
        <w:rPr>
          <w:spacing w:val="-9"/>
        </w:rPr>
        <w:t xml:space="preserve"> </w:t>
      </w:r>
      <w:r w:rsidRPr="00E05DDA">
        <w:t>through</w:t>
      </w:r>
      <w:r w:rsidRPr="00E05DDA">
        <w:rPr>
          <w:spacing w:val="-1"/>
        </w:rPr>
        <w:t xml:space="preserve"> </w:t>
      </w:r>
      <w:r w:rsidRPr="00E05DDA">
        <w:t>film” 8</w:t>
      </w:r>
      <w:r w:rsidRPr="00E05DDA">
        <w:rPr>
          <w:vertAlign w:val="superscript"/>
        </w:rPr>
        <w:t>th</w:t>
      </w:r>
      <w:r w:rsidRPr="00E05DDA">
        <w:rPr>
          <w:spacing w:val="-1"/>
        </w:rPr>
        <w:t xml:space="preserve"> </w:t>
      </w:r>
      <w:r w:rsidRPr="00E05DDA">
        <w:t>MESEA</w:t>
      </w:r>
      <w:r w:rsidRPr="00E05DDA">
        <w:rPr>
          <w:spacing w:val="-3"/>
        </w:rPr>
        <w:t xml:space="preserve"> </w:t>
      </w:r>
      <w:r w:rsidRPr="00E05DDA">
        <w:t>conference Barcelona Spain</w:t>
      </w:r>
      <w:r w:rsidRPr="00E05DDA">
        <w:rPr>
          <w:spacing w:val="-1"/>
        </w:rPr>
        <w:t xml:space="preserve"> </w:t>
      </w:r>
      <w:r w:rsidRPr="00E05DDA">
        <w:t>6/12</w:t>
      </w:r>
    </w:p>
    <w:p w:rsidR="00CF0EC1" w:rsidRPr="00E05DDA" w:rsidRDefault="00E31B45" w:rsidP="001108F0">
      <w:pPr>
        <w:pStyle w:val="BodyText"/>
      </w:pPr>
      <w:r w:rsidRPr="00E05DDA">
        <w:t xml:space="preserve"> </w:t>
      </w:r>
      <w:r w:rsidR="00AF07E1" w:rsidRPr="00E05DDA">
        <w:t>“Ethnic</w:t>
      </w:r>
      <w:r w:rsidR="00AF07E1" w:rsidRPr="00E05DDA">
        <w:rPr>
          <w:spacing w:val="-3"/>
        </w:rPr>
        <w:t xml:space="preserve"> </w:t>
      </w:r>
      <w:r w:rsidR="00AF07E1" w:rsidRPr="00E05DDA">
        <w:t>Identification,</w:t>
      </w:r>
      <w:r w:rsidR="00AF07E1" w:rsidRPr="00E05DDA">
        <w:rPr>
          <w:spacing w:val="-1"/>
        </w:rPr>
        <w:t xml:space="preserve"> </w:t>
      </w:r>
      <w:r w:rsidR="00AF07E1" w:rsidRPr="00E05DDA">
        <w:t>Food</w:t>
      </w:r>
      <w:r w:rsidR="00AF07E1" w:rsidRPr="00E05DDA">
        <w:rPr>
          <w:spacing w:val="-4"/>
        </w:rPr>
        <w:t xml:space="preserve"> </w:t>
      </w:r>
      <w:r w:rsidR="00AF07E1" w:rsidRPr="00E05DDA">
        <w:t>and</w:t>
      </w:r>
      <w:r w:rsidR="00AF07E1" w:rsidRPr="00E05DDA">
        <w:rPr>
          <w:spacing w:val="-4"/>
        </w:rPr>
        <w:t xml:space="preserve"> </w:t>
      </w:r>
      <w:r w:rsidR="00AF07E1" w:rsidRPr="00E05DDA">
        <w:t>Melancholia:</w:t>
      </w:r>
      <w:r w:rsidR="00AF07E1" w:rsidRPr="00E05DDA">
        <w:rPr>
          <w:spacing w:val="-7"/>
        </w:rPr>
        <w:t xml:space="preserve"> </w:t>
      </w:r>
      <w:r w:rsidR="00AF07E1" w:rsidRPr="00E05DDA">
        <w:t>Louise</w:t>
      </w:r>
      <w:r w:rsidR="00AF07E1" w:rsidRPr="00E05DDA">
        <w:rPr>
          <w:spacing w:val="-2"/>
        </w:rPr>
        <w:t xml:space="preserve"> </w:t>
      </w:r>
      <w:r w:rsidR="00AF07E1" w:rsidRPr="00E05DDA">
        <w:t>DeSalvo</w:t>
      </w:r>
      <w:r w:rsidR="00AF07E1" w:rsidRPr="00E05DDA">
        <w:rPr>
          <w:spacing w:val="-4"/>
        </w:rPr>
        <w:t xml:space="preserve"> </w:t>
      </w:r>
      <w:r w:rsidR="00AF07E1" w:rsidRPr="00E05DDA">
        <w:t>and</w:t>
      </w:r>
      <w:r w:rsidR="00AF07E1" w:rsidRPr="00E05DDA">
        <w:rPr>
          <w:spacing w:val="-4"/>
        </w:rPr>
        <w:t xml:space="preserve"> </w:t>
      </w:r>
      <w:r w:rsidR="00AF07E1" w:rsidRPr="00E05DDA">
        <w:t>the</w:t>
      </w:r>
      <w:r w:rsidR="00AF07E1" w:rsidRPr="00E05DDA">
        <w:rPr>
          <w:spacing w:val="-3"/>
        </w:rPr>
        <w:t xml:space="preserve"> </w:t>
      </w:r>
      <w:r w:rsidR="00AF07E1" w:rsidRPr="00E05DDA">
        <w:t>female</w:t>
      </w:r>
      <w:r w:rsidR="00AF07E1" w:rsidRPr="00E05DDA">
        <w:rPr>
          <w:spacing w:val="-3"/>
        </w:rPr>
        <w:t xml:space="preserve"> </w:t>
      </w:r>
      <w:r w:rsidR="00AF07E1" w:rsidRPr="00E05DDA">
        <w:t>Italian</w:t>
      </w:r>
      <w:r w:rsidR="00AF07E1" w:rsidRPr="00E05DDA">
        <w:rPr>
          <w:spacing w:val="-57"/>
        </w:rPr>
        <w:t xml:space="preserve"> </w:t>
      </w:r>
      <w:r w:rsidR="00AF07E1" w:rsidRPr="00E05DDA">
        <w:t>American Experience” (14</w:t>
      </w:r>
      <w:r w:rsidR="00AF07E1" w:rsidRPr="00E05DDA">
        <w:rPr>
          <w:vertAlign w:val="superscript"/>
        </w:rPr>
        <w:t>ο</w:t>
      </w:r>
      <w:r w:rsidR="00AF07E1" w:rsidRPr="00E05DDA">
        <w:t xml:space="preserve"> Annual Conference of the Meditteranean Studies</w:t>
      </w:r>
      <w:r w:rsidR="00AF07E1" w:rsidRPr="00E05DDA">
        <w:rPr>
          <w:spacing w:val="-57"/>
        </w:rPr>
        <w:t xml:space="preserve"> </w:t>
      </w:r>
      <w:r w:rsidR="00AF07E1" w:rsidRPr="00E05DDA">
        <w:t>Association,</w:t>
      </w:r>
      <w:r w:rsidR="00AF07E1" w:rsidRPr="00E05DDA">
        <w:rPr>
          <w:spacing w:val="-1"/>
        </w:rPr>
        <w:t xml:space="preserve"> </w:t>
      </w:r>
      <w:r w:rsidR="00AF07E1" w:rsidRPr="00E05DDA">
        <w:t>Corfu</w:t>
      </w:r>
      <w:r w:rsidR="00AF07E1" w:rsidRPr="00E05DDA">
        <w:rPr>
          <w:spacing w:val="3"/>
        </w:rPr>
        <w:t xml:space="preserve"> </w:t>
      </w:r>
      <w:r w:rsidR="00AF07E1" w:rsidRPr="00E05DDA">
        <w:t>5/2011</w:t>
      </w:r>
    </w:p>
    <w:p w:rsidR="00CF0EC1" w:rsidRPr="00E05DDA" w:rsidRDefault="00E31B45" w:rsidP="001108F0">
      <w:pPr>
        <w:pStyle w:val="BodyText"/>
        <w:ind w:left="0"/>
      </w:pPr>
      <w:r w:rsidRPr="00E05DDA">
        <w:t xml:space="preserve"> </w:t>
      </w:r>
      <w:r w:rsidR="00AF07E1" w:rsidRPr="00E05DDA">
        <w:t>“Juvenile ‘Outlaws’:</w:t>
      </w:r>
      <w:r w:rsidR="00AF07E1" w:rsidRPr="00E05DDA">
        <w:rPr>
          <w:spacing w:val="-7"/>
        </w:rPr>
        <w:t xml:space="preserve"> </w:t>
      </w:r>
      <w:r w:rsidR="00AF07E1" w:rsidRPr="00E05DDA">
        <w:t>Civil</w:t>
      </w:r>
      <w:r w:rsidR="00AF07E1" w:rsidRPr="00E05DDA">
        <w:rPr>
          <w:spacing w:val="1"/>
        </w:rPr>
        <w:t xml:space="preserve"> </w:t>
      </w:r>
      <w:r w:rsidR="00AF07E1" w:rsidRPr="00E05DDA">
        <w:t>Strife, Trauma,</w:t>
      </w:r>
      <w:r w:rsidR="00AF07E1" w:rsidRPr="00E05DDA">
        <w:rPr>
          <w:spacing w:val="-5"/>
        </w:rPr>
        <w:t xml:space="preserve"> </w:t>
      </w:r>
      <w:r w:rsidR="00AF07E1" w:rsidRPr="00E05DDA">
        <w:t>and</w:t>
      </w:r>
      <w:r w:rsidR="00AF07E1" w:rsidRPr="00E05DDA">
        <w:rPr>
          <w:spacing w:val="-1"/>
        </w:rPr>
        <w:t xml:space="preserve"> </w:t>
      </w:r>
      <w:r w:rsidR="00AF07E1" w:rsidRPr="00E05DDA">
        <w:t>(personal) history</w:t>
      </w:r>
      <w:r w:rsidR="00AF07E1" w:rsidRPr="00E05DDA">
        <w:rPr>
          <w:spacing w:val="-8"/>
        </w:rPr>
        <w:t xml:space="preserve"> </w:t>
      </w:r>
      <w:r w:rsidR="00AF07E1" w:rsidRPr="00E05DDA">
        <w:t>in Stratis</w:t>
      </w:r>
      <w:r w:rsidR="00AF07E1" w:rsidRPr="00E05DDA">
        <w:rPr>
          <w:spacing w:val="-2"/>
        </w:rPr>
        <w:t xml:space="preserve"> </w:t>
      </w:r>
      <w:r w:rsidR="00AF07E1" w:rsidRPr="00E05DDA">
        <w:t>Haviaras’</w:t>
      </w:r>
    </w:p>
    <w:p w:rsidR="00CF0EC1" w:rsidRPr="00E05DDA" w:rsidRDefault="00AF07E1" w:rsidP="001108F0">
      <w:pPr>
        <w:pStyle w:val="BodyText"/>
        <w:rPr>
          <w:i/>
        </w:rPr>
      </w:pPr>
      <w:r w:rsidRPr="00E05DDA">
        <w:rPr>
          <w:i/>
        </w:rPr>
        <w:t>The</w:t>
      </w:r>
      <w:r w:rsidRPr="00E05DDA">
        <w:rPr>
          <w:i/>
          <w:spacing w:val="-3"/>
        </w:rPr>
        <w:t xml:space="preserve"> </w:t>
      </w:r>
      <w:r w:rsidRPr="00E05DDA">
        <w:rPr>
          <w:i/>
        </w:rPr>
        <w:t>Heroic</w:t>
      </w:r>
      <w:r w:rsidRPr="00E05DDA">
        <w:rPr>
          <w:i/>
          <w:spacing w:val="-2"/>
        </w:rPr>
        <w:t xml:space="preserve"> </w:t>
      </w:r>
      <w:r w:rsidRPr="00E05DDA">
        <w:rPr>
          <w:i/>
        </w:rPr>
        <w:t xml:space="preserve">Age </w:t>
      </w:r>
      <w:r w:rsidRPr="00E05DDA">
        <w:t>(1984)”</w:t>
      </w:r>
      <w:r w:rsidRPr="00E05DDA">
        <w:rPr>
          <w:spacing w:val="-3"/>
        </w:rPr>
        <w:t xml:space="preserve"> </w:t>
      </w:r>
      <w:r w:rsidRPr="00E05DDA">
        <w:t>(HASE</w:t>
      </w:r>
      <w:r w:rsidRPr="00E05DDA">
        <w:rPr>
          <w:spacing w:val="-2"/>
        </w:rPr>
        <w:t xml:space="preserve"> </w:t>
      </w:r>
      <w:r w:rsidRPr="00E05DDA">
        <w:t>Conference</w:t>
      </w:r>
      <w:r w:rsidRPr="00E05DDA">
        <w:rPr>
          <w:spacing w:val="-1"/>
        </w:rPr>
        <w:t xml:space="preserve"> </w:t>
      </w:r>
      <w:r w:rsidRPr="00E05DDA">
        <w:t>The</w:t>
      </w:r>
      <w:r w:rsidRPr="00E05DDA">
        <w:rPr>
          <w:spacing w:val="-3"/>
        </w:rPr>
        <w:t xml:space="preserve"> </w:t>
      </w:r>
      <w:r w:rsidRPr="00E05DDA">
        <w:t>Letter</w:t>
      </w:r>
      <w:r w:rsidRPr="00E05DDA">
        <w:rPr>
          <w:spacing w:val="-3"/>
        </w:rPr>
        <w:t xml:space="preserve"> </w:t>
      </w:r>
      <w:r w:rsidRPr="00E05DDA">
        <w:t>of</w:t>
      </w:r>
      <w:r w:rsidRPr="00E05DDA">
        <w:rPr>
          <w:spacing w:val="-3"/>
        </w:rPr>
        <w:t xml:space="preserve"> </w:t>
      </w:r>
      <w:r w:rsidRPr="00E05DDA">
        <w:t>the</w:t>
      </w:r>
      <w:r w:rsidRPr="00E05DDA">
        <w:rPr>
          <w:spacing w:val="2"/>
        </w:rPr>
        <w:t xml:space="preserve"> </w:t>
      </w:r>
      <w:r w:rsidRPr="00E05DDA">
        <w:t>Law,</w:t>
      </w:r>
      <w:r w:rsidRPr="00E05DDA">
        <w:rPr>
          <w:spacing w:val="-4"/>
        </w:rPr>
        <w:t xml:space="preserve"> </w:t>
      </w:r>
      <w:r w:rsidRPr="00E05DDA">
        <w:t>5/2011)</w:t>
      </w:r>
      <w:r w:rsidRPr="00E05DDA">
        <w:rPr>
          <w:spacing w:val="-57"/>
        </w:rPr>
        <w:t xml:space="preserve"> </w:t>
      </w:r>
      <w:r w:rsidRPr="00E05DDA">
        <w:t>“Migration,</w:t>
      </w:r>
      <w:r w:rsidRPr="00E05DDA">
        <w:rPr>
          <w:spacing w:val="-2"/>
        </w:rPr>
        <w:t xml:space="preserve"> </w:t>
      </w:r>
      <w:r w:rsidRPr="00E05DDA">
        <w:t>Space</w:t>
      </w:r>
      <w:r w:rsidRPr="00E05DDA">
        <w:rPr>
          <w:spacing w:val="-5"/>
        </w:rPr>
        <w:t xml:space="preserve"> </w:t>
      </w:r>
      <w:r w:rsidRPr="00E05DDA">
        <w:t>and</w:t>
      </w:r>
      <w:r w:rsidRPr="00E05DDA">
        <w:rPr>
          <w:spacing w:val="-1"/>
        </w:rPr>
        <w:t xml:space="preserve"> </w:t>
      </w:r>
      <w:r w:rsidRPr="00E05DDA">
        <w:t>Ethnic</w:t>
      </w:r>
      <w:r w:rsidRPr="00E05DDA">
        <w:rPr>
          <w:spacing w:val="-1"/>
        </w:rPr>
        <w:t xml:space="preserve"> </w:t>
      </w:r>
      <w:r w:rsidRPr="00E05DDA">
        <w:t>Female</w:t>
      </w:r>
      <w:r w:rsidRPr="00E05DDA">
        <w:rPr>
          <w:spacing w:val="-1"/>
        </w:rPr>
        <w:t xml:space="preserve"> </w:t>
      </w:r>
      <w:r w:rsidRPr="00E05DDA">
        <w:t>Subjectivities</w:t>
      </w:r>
      <w:r w:rsidRPr="00E05DDA">
        <w:rPr>
          <w:spacing w:val="-3"/>
        </w:rPr>
        <w:t xml:space="preserve"> </w:t>
      </w:r>
      <w:r w:rsidRPr="00E05DDA">
        <w:t>in</w:t>
      </w:r>
      <w:r w:rsidRPr="00E05DDA">
        <w:rPr>
          <w:spacing w:val="-2"/>
        </w:rPr>
        <w:t xml:space="preserve"> </w:t>
      </w:r>
      <w:r w:rsidRPr="00E05DDA">
        <w:t>Pantelis</w:t>
      </w:r>
      <w:r w:rsidRPr="00E05DDA">
        <w:rPr>
          <w:spacing w:val="-4"/>
        </w:rPr>
        <w:t xml:space="preserve"> </w:t>
      </w:r>
      <w:r w:rsidRPr="00E05DDA">
        <w:t>Voulgaris’</w:t>
      </w:r>
      <w:r w:rsidRPr="00E05DDA">
        <w:rPr>
          <w:spacing w:val="10"/>
        </w:rPr>
        <w:t xml:space="preserve"> </w:t>
      </w:r>
      <w:r w:rsidRPr="00E05DDA">
        <w:rPr>
          <w:i/>
        </w:rPr>
        <w:t>Brides</w:t>
      </w:r>
    </w:p>
    <w:p w:rsidR="00CF0EC1" w:rsidRPr="00E05DDA" w:rsidRDefault="00AF07E1" w:rsidP="001108F0">
      <w:pPr>
        <w:pStyle w:val="BodyText"/>
      </w:pPr>
      <w:r w:rsidRPr="00E05DDA">
        <w:t>2004”,</w:t>
      </w:r>
      <w:r w:rsidRPr="00E05DDA">
        <w:rPr>
          <w:spacing w:val="-2"/>
        </w:rPr>
        <w:t xml:space="preserve"> </w:t>
      </w:r>
      <w:r w:rsidRPr="00E05DDA">
        <w:t>(University</w:t>
      </w:r>
      <w:r w:rsidRPr="00E05DDA">
        <w:rPr>
          <w:spacing w:val="-10"/>
        </w:rPr>
        <w:t xml:space="preserve"> </w:t>
      </w:r>
      <w:r w:rsidRPr="00E05DDA">
        <w:t>of</w:t>
      </w:r>
      <w:r w:rsidRPr="00E05DDA">
        <w:rPr>
          <w:spacing w:val="-2"/>
        </w:rPr>
        <w:t xml:space="preserve"> </w:t>
      </w:r>
      <w:r w:rsidRPr="00E05DDA">
        <w:t>Versailles,</w:t>
      </w:r>
      <w:r w:rsidRPr="00E05DDA">
        <w:rPr>
          <w:spacing w:val="1"/>
        </w:rPr>
        <w:t xml:space="preserve"> </w:t>
      </w:r>
      <w:r w:rsidRPr="00E05DDA">
        <w:t>France,</w:t>
      </w:r>
      <w:r w:rsidRPr="00E05DDA">
        <w:rPr>
          <w:spacing w:val="-2"/>
        </w:rPr>
        <w:t xml:space="preserve"> </w:t>
      </w:r>
      <w:r w:rsidRPr="00E05DDA">
        <w:t>November</w:t>
      </w:r>
      <w:r w:rsidRPr="00E05DDA">
        <w:rPr>
          <w:spacing w:val="-1"/>
        </w:rPr>
        <w:t xml:space="preserve"> </w:t>
      </w:r>
      <w:r w:rsidRPr="00E05DDA">
        <w:t>4-5</w:t>
      </w:r>
      <w:r w:rsidRPr="00E05DDA">
        <w:rPr>
          <w:spacing w:val="-2"/>
        </w:rPr>
        <w:t xml:space="preserve"> </w:t>
      </w:r>
      <w:r w:rsidRPr="00E05DDA">
        <w:t>2011)</w:t>
      </w:r>
    </w:p>
    <w:p w:rsidR="0009625B" w:rsidRPr="00E05DDA" w:rsidRDefault="00AF07E1" w:rsidP="001108F0">
      <w:pPr>
        <w:pStyle w:val="BodyText"/>
        <w:ind w:left="0"/>
        <w:rPr>
          <w:vertAlign w:val="superscript"/>
        </w:rPr>
      </w:pPr>
      <w:r w:rsidRPr="00E05DDA">
        <w:t>“The Ethnic</w:t>
      </w:r>
      <w:r w:rsidRPr="00E05DDA">
        <w:rPr>
          <w:spacing w:val="1"/>
        </w:rPr>
        <w:t xml:space="preserve"> </w:t>
      </w:r>
      <w:r w:rsidRPr="00E05DDA">
        <w:t>Writer’s</w:t>
      </w:r>
      <w:r w:rsidRPr="00E05DDA">
        <w:rPr>
          <w:spacing w:val="-2"/>
        </w:rPr>
        <w:t xml:space="preserve"> </w:t>
      </w:r>
      <w:r w:rsidRPr="00E05DDA">
        <w:t>Return</w:t>
      </w:r>
      <w:r w:rsidRPr="00E05DDA">
        <w:rPr>
          <w:spacing w:val="-4"/>
        </w:rPr>
        <w:t xml:space="preserve"> </w:t>
      </w:r>
      <w:r w:rsidRPr="00E05DDA">
        <w:t>to the</w:t>
      </w:r>
      <w:r w:rsidRPr="00E05DDA">
        <w:rPr>
          <w:spacing w:val="1"/>
        </w:rPr>
        <w:t xml:space="preserve"> </w:t>
      </w:r>
      <w:r w:rsidRPr="00E05DDA">
        <w:t>Ancestral Heath:</w:t>
      </w:r>
      <w:r w:rsidRPr="00E05DDA">
        <w:rPr>
          <w:spacing w:val="-3"/>
        </w:rPr>
        <w:t xml:space="preserve"> </w:t>
      </w:r>
      <w:r w:rsidRPr="00E05DDA">
        <w:t>Greece</w:t>
      </w:r>
      <w:r w:rsidRPr="00E05DDA">
        <w:rPr>
          <w:spacing w:val="1"/>
        </w:rPr>
        <w:t xml:space="preserve"> </w:t>
      </w:r>
      <w:r w:rsidRPr="00E05DDA">
        <w:t>and Italy</w:t>
      </w:r>
      <w:r w:rsidRPr="00E05DDA">
        <w:rPr>
          <w:spacing w:val="-8"/>
        </w:rPr>
        <w:t xml:space="preserve"> </w:t>
      </w:r>
      <w:r w:rsidRPr="00E05DDA">
        <w:t>Revisited”, (7</w:t>
      </w:r>
      <w:r w:rsidR="006661F4" w:rsidRPr="00E05DDA">
        <w:rPr>
          <w:vertAlign w:val="superscript"/>
        </w:rPr>
        <w:t xml:space="preserve">th </w:t>
      </w:r>
    </w:p>
    <w:p w:rsidR="00CF0EC1" w:rsidRPr="00E05DDA" w:rsidRDefault="00AF07E1" w:rsidP="001108F0">
      <w:pPr>
        <w:pStyle w:val="BodyText"/>
      </w:pPr>
      <w:r w:rsidRPr="00E05DDA">
        <w:t>MESEA</w:t>
      </w:r>
      <w:r w:rsidRPr="00E05DDA">
        <w:rPr>
          <w:spacing w:val="-7"/>
        </w:rPr>
        <w:t xml:space="preserve"> </w:t>
      </w:r>
      <w:r w:rsidRPr="00E05DDA">
        <w:t>Conference, Pecs,</w:t>
      </w:r>
      <w:r w:rsidRPr="00E05DDA">
        <w:rPr>
          <w:spacing w:val="-1"/>
        </w:rPr>
        <w:t xml:space="preserve"> </w:t>
      </w:r>
      <w:r w:rsidRPr="00E05DDA">
        <w:t>Hungary,</w:t>
      </w:r>
      <w:r w:rsidRPr="00E05DDA">
        <w:rPr>
          <w:spacing w:val="-1"/>
        </w:rPr>
        <w:t xml:space="preserve"> </w:t>
      </w:r>
      <w:r w:rsidRPr="00E05DDA">
        <w:t>(June</w:t>
      </w:r>
      <w:r w:rsidRPr="00E05DDA">
        <w:rPr>
          <w:spacing w:val="1"/>
        </w:rPr>
        <w:t xml:space="preserve"> </w:t>
      </w:r>
      <w:r w:rsidRPr="00E05DDA">
        <w:t>2010)</w:t>
      </w:r>
    </w:p>
    <w:p w:rsidR="00CF0EC1" w:rsidRPr="00E05DDA" w:rsidRDefault="00AF07E1" w:rsidP="001108F0">
      <w:pPr>
        <w:pStyle w:val="BodyText"/>
      </w:pPr>
      <w:r w:rsidRPr="00E05DDA">
        <w:t xml:space="preserve">“Italian-American Dreamers Sifting Through Granite Dust: Mari Tomasi’s </w:t>
      </w:r>
      <w:r w:rsidRPr="00E05DDA">
        <w:rPr>
          <w:i/>
        </w:rPr>
        <w:t>Like</w:t>
      </w:r>
      <w:r w:rsidRPr="00E05DDA">
        <w:rPr>
          <w:i/>
          <w:spacing w:val="-57"/>
        </w:rPr>
        <w:t xml:space="preserve"> </w:t>
      </w:r>
      <w:r w:rsidRPr="00E05DDA">
        <w:rPr>
          <w:i/>
        </w:rPr>
        <w:t>Lesser</w:t>
      </w:r>
      <w:r w:rsidRPr="00E05DDA">
        <w:rPr>
          <w:i/>
          <w:spacing w:val="-3"/>
        </w:rPr>
        <w:t xml:space="preserve"> </w:t>
      </w:r>
      <w:r w:rsidRPr="00E05DDA">
        <w:rPr>
          <w:i/>
        </w:rPr>
        <w:t>Gods</w:t>
      </w:r>
      <w:r w:rsidRPr="00E05DDA">
        <w:rPr>
          <w:i/>
          <w:spacing w:val="-1"/>
        </w:rPr>
        <w:t xml:space="preserve"> </w:t>
      </w:r>
      <w:r w:rsidRPr="00E05DDA">
        <w:t>(1949)”,</w:t>
      </w:r>
      <w:r w:rsidRPr="00E05DDA">
        <w:rPr>
          <w:spacing w:val="-1"/>
        </w:rPr>
        <w:t xml:space="preserve"> </w:t>
      </w:r>
      <w:r w:rsidRPr="00E05DDA">
        <w:t>20</w:t>
      </w:r>
      <w:r w:rsidRPr="00E05DDA">
        <w:rPr>
          <w:vertAlign w:val="superscript"/>
        </w:rPr>
        <w:t>th</w:t>
      </w:r>
      <w:r w:rsidRPr="00E05DDA">
        <w:rPr>
          <w:spacing w:val="3"/>
        </w:rPr>
        <w:t xml:space="preserve"> </w:t>
      </w:r>
      <w:r w:rsidRPr="00E05DDA">
        <w:t>AISNA</w:t>
      </w:r>
      <w:r w:rsidRPr="00E05DDA">
        <w:rPr>
          <w:spacing w:val="-5"/>
        </w:rPr>
        <w:t xml:space="preserve"> </w:t>
      </w:r>
      <w:r w:rsidRPr="00E05DDA">
        <w:t>Conference,</w:t>
      </w:r>
      <w:r w:rsidRPr="00E05DDA">
        <w:rPr>
          <w:spacing w:val="-1"/>
        </w:rPr>
        <w:t xml:space="preserve"> </w:t>
      </w:r>
      <w:r w:rsidRPr="00E05DDA">
        <w:t>Τurin, Italy</w:t>
      </w:r>
      <w:r w:rsidRPr="00E05DDA">
        <w:rPr>
          <w:spacing w:val="-9"/>
        </w:rPr>
        <w:t xml:space="preserve"> </w:t>
      </w:r>
      <w:r w:rsidRPr="00E05DDA">
        <w:t>(9/2009)</w:t>
      </w:r>
    </w:p>
    <w:p w:rsidR="00CF0EC1" w:rsidRPr="00E05DDA" w:rsidRDefault="00AF07E1" w:rsidP="001108F0">
      <w:pPr>
        <w:pStyle w:val="BodyText"/>
        <w:ind w:left="0"/>
      </w:pPr>
      <w:r w:rsidRPr="00E05DDA">
        <w:t>“Italian-American Persephone on a Sicilian Setting: Susan Caperna Lloyd’s no</w:t>
      </w:r>
      <w:r w:rsidRPr="00E05DDA">
        <w:rPr>
          <w:spacing w:val="-57"/>
        </w:rPr>
        <w:t xml:space="preserve"> </w:t>
      </w:r>
      <w:r w:rsidRPr="00E05DDA">
        <w:t>Pictures in My Grave (1992)” The John D. Calandra Italian American</w:t>
      </w:r>
      <w:r w:rsidRPr="00E05DDA">
        <w:rPr>
          <w:spacing w:val="1"/>
        </w:rPr>
        <w:t xml:space="preserve"> </w:t>
      </w:r>
      <w:r w:rsidRPr="00E05DDA">
        <w:t>Institute,</w:t>
      </w:r>
      <w:r w:rsidRPr="00E05DDA">
        <w:rPr>
          <w:spacing w:val="-1"/>
        </w:rPr>
        <w:t xml:space="preserve"> </w:t>
      </w:r>
      <w:r w:rsidRPr="00E05DDA">
        <w:t>Manhattan</w:t>
      </w:r>
      <w:r w:rsidRPr="00E05DDA">
        <w:rPr>
          <w:spacing w:val="1"/>
        </w:rPr>
        <w:t xml:space="preserve"> </w:t>
      </w:r>
      <w:r w:rsidRPr="00E05DDA">
        <w:t>(4/2009).</w:t>
      </w:r>
    </w:p>
    <w:p w:rsidR="00CF0EC1" w:rsidRPr="00E05DDA" w:rsidRDefault="00AF07E1" w:rsidP="001108F0">
      <w:pPr>
        <w:pStyle w:val="BodyText"/>
      </w:pPr>
      <w:r w:rsidRPr="00E05DDA">
        <w:t>“Only</w:t>
      </w:r>
      <w:r w:rsidRPr="00E05DDA">
        <w:rPr>
          <w:spacing w:val="-9"/>
        </w:rPr>
        <w:t xml:space="preserve"> </w:t>
      </w:r>
      <w:r w:rsidRPr="00E05DDA">
        <w:t>a</w:t>
      </w:r>
      <w:r w:rsidRPr="00E05DDA">
        <w:rPr>
          <w:spacing w:val="1"/>
        </w:rPr>
        <w:t xml:space="preserve"> </w:t>
      </w:r>
      <w:r w:rsidRPr="00E05DDA">
        <w:t>foul</w:t>
      </w:r>
      <w:r w:rsidRPr="00E05DDA">
        <w:rPr>
          <w:spacing w:val="1"/>
        </w:rPr>
        <w:t xml:space="preserve"> </w:t>
      </w:r>
      <w:r w:rsidRPr="00E05DDA">
        <w:t>judges</w:t>
      </w:r>
      <w:r w:rsidRPr="00E05DDA">
        <w:rPr>
          <w:spacing w:val="-2"/>
        </w:rPr>
        <w:t xml:space="preserve"> </w:t>
      </w:r>
      <w:r w:rsidRPr="00E05DDA">
        <w:t>wine</w:t>
      </w:r>
      <w:r w:rsidRPr="00E05DDA">
        <w:rPr>
          <w:spacing w:val="1"/>
        </w:rPr>
        <w:t xml:space="preserve"> </w:t>
      </w:r>
      <w:r w:rsidRPr="00E05DDA">
        <w:t>by</w:t>
      </w:r>
      <w:r w:rsidRPr="00E05DDA">
        <w:rPr>
          <w:spacing w:val="-8"/>
        </w:rPr>
        <w:t xml:space="preserve"> </w:t>
      </w:r>
      <w:r w:rsidRPr="00E05DDA">
        <w:t>its</w:t>
      </w:r>
      <w:r w:rsidRPr="00E05DDA">
        <w:rPr>
          <w:spacing w:val="-3"/>
        </w:rPr>
        <w:t xml:space="preserve"> </w:t>
      </w:r>
      <w:r w:rsidRPr="00E05DDA">
        <w:t>bottle:</w:t>
      </w:r>
      <w:r w:rsidRPr="00E05DDA">
        <w:rPr>
          <w:spacing w:val="-7"/>
        </w:rPr>
        <w:t xml:space="preserve"> </w:t>
      </w:r>
      <w:r w:rsidRPr="00E05DDA">
        <w:t>Teresa</w:t>
      </w:r>
      <w:r w:rsidRPr="00E05DDA">
        <w:rPr>
          <w:spacing w:val="7"/>
        </w:rPr>
        <w:t xml:space="preserve"> </w:t>
      </w:r>
      <w:r w:rsidRPr="00E05DDA">
        <w:t>Pantaluna’s</w:t>
      </w:r>
      <w:r w:rsidRPr="00E05DDA">
        <w:rPr>
          <w:spacing w:val="-2"/>
        </w:rPr>
        <w:t xml:space="preserve"> </w:t>
      </w:r>
      <w:r w:rsidRPr="00E05DDA">
        <w:t>Class</w:t>
      </w:r>
      <w:r w:rsidRPr="00E05DDA">
        <w:rPr>
          <w:spacing w:val="-2"/>
        </w:rPr>
        <w:t xml:space="preserve"> </w:t>
      </w:r>
      <w:r w:rsidRPr="00E05DDA">
        <w:t>and Gender Struggle</w:t>
      </w:r>
      <w:r w:rsidRPr="00E05DDA">
        <w:rPr>
          <w:spacing w:val="-57"/>
        </w:rPr>
        <w:t xml:space="preserve"> </w:t>
      </w:r>
      <w:r w:rsidRPr="00E05DDA">
        <w:t xml:space="preserve">in Tony Ardizzone’s </w:t>
      </w:r>
      <w:r w:rsidRPr="00E05DDA">
        <w:rPr>
          <w:i/>
        </w:rPr>
        <w:t>In the Garden of Papa Santuzzu</w:t>
      </w:r>
      <w:r w:rsidRPr="00E05DDA">
        <w:t>” 6</w:t>
      </w:r>
      <w:r w:rsidRPr="00E05DDA">
        <w:rPr>
          <w:vertAlign w:val="superscript"/>
        </w:rPr>
        <w:t>th</w:t>
      </w:r>
      <w:r w:rsidRPr="00E05DDA">
        <w:t xml:space="preserve"> MESEA</w:t>
      </w:r>
      <w:r w:rsidRPr="00E05DDA">
        <w:rPr>
          <w:spacing w:val="1"/>
        </w:rPr>
        <w:t xml:space="preserve"> </w:t>
      </w:r>
      <w:r w:rsidRPr="00E05DDA">
        <w:t>Conference,</w:t>
      </w:r>
      <w:r w:rsidRPr="00E05DDA">
        <w:rPr>
          <w:spacing w:val="-1"/>
        </w:rPr>
        <w:t xml:space="preserve"> </w:t>
      </w:r>
      <w:r w:rsidRPr="00E05DDA">
        <w:t>Leiden,</w:t>
      </w:r>
      <w:r w:rsidRPr="00E05DDA">
        <w:rPr>
          <w:spacing w:val="2"/>
        </w:rPr>
        <w:t xml:space="preserve"> </w:t>
      </w:r>
      <w:r w:rsidRPr="00E05DDA">
        <w:t>the</w:t>
      </w:r>
      <w:r w:rsidRPr="00E05DDA">
        <w:rPr>
          <w:spacing w:val="1"/>
        </w:rPr>
        <w:t xml:space="preserve"> </w:t>
      </w:r>
      <w:r w:rsidRPr="00E05DDA">
        <w:t>Netherlands</w:t>
      </w:r>
      <w:r w:rsidRPr="00E05DDA">
        <w:rPr>
          <w:spacing w:val="-2"/>
        </w:rPr>
        <w:t xml:space="preserve"> </w:t>
      </w:r>
      <w:r w:rsidRPr="00E05DDA">
        <w:t>(6/2008)</w:t>
      </w:r>
    </w:p>
    <w:p w:rsidR="001108F0" w:rsidRDefault="00AF07E1" w:rsidP="001108F0">
      <w:pPr>
        <w:spacing w:line="276" w:lineRule="auto"/>
        <w:ind w:right="152"/>
        <w:rPr>
          <w:i/>
          <w:spacing w:val="-57"/>
          <w:sz w:val="24"/>
        </w:rPr>
      </w:pPr>
      <w:r w:rsidRPr="00E05DDA">
        <w:rPr>
          <w:sz w:val="24"/>
        </w:rPr>
        <w:lastRenderedPageBreak/>
        <w:t xml:space="preserve">“Hunger is a harsh master: Social Justice in Tony Ardizzone’s </w:t>
      </w:r>
      <w:r w:rsidRPr="00E05DDA">
        <w:rPr>
          <w:i/>
          <w:sz w:val="24"/>
        </w:rPr>
        <w:t>In the Garden of Papa</w:t>
      </w:r>
      <w:r w:rsidRPr="00E05DDA">
        <w:rPr>
          <w:i/>
          <w:spacing w:val="-57"/>
          <w:sz w:val="24"/>
        </w:rPr>
        <w:t xml:space="preserve"> </w:t>
      </w:r>
    </w:p>
    <w:p w:rsidR="00CF0EC1" w:rsidRPr="00E05DDA" w:rsidRDefault="00AF07E1" w:rsidP="001108F0">
      <w:pPr>
        <w:spacing w:line="276" w:lineRule="auto"/>
        <w:ind w:right="152" w:firstLine="380"/>
        <w:rPr>
          <w:sz w:val="24"/>
        </w:rPr>
      </w:pPr>
      <w:r w:rsidRPr="00E05DDA">
        <w:rPr>
          <w:i/>
          <w:sz w:val="24"/>
        </w:rPr>
        <w:t>Santuzzu</w:t>
      </w:r>
      <w:r w:rsidRPr="00E05DDA">
        <w:rPr>
          <w:sz w:val="24"/>
        </w:rPr>
        <w:t>” 19th AISNA</w:t>
      </w:r>
      <w:r w:rsidRPr="00E05DDA">
        <w:rPr>
          <w:spacing w:val="-6"/>
          <w:sz w:val="24"/>
        </w:rPr>
        <w:t xml:space="preserve"> </w:t>
      </w:r>
      <w:r w:rsidRPr="00E05DDA">
        <w:rPr>
          <w:sz w:val="24"/>
        </w:rPr>
        <w:t>Conference, Macerata, Italy</w:t>
      </w:r>
      <w:r w:rsidRPr="00E05DDA">
        <w:rPr>
          <w:spacing w:val="-8"/>
          <w:sz w:val="24"/>
        </w:rPr>
        <w:t xml:space="preserve"> </w:t>
      </w:r>
      <w:r w:rsidRPr="00E05DDA">
        <w:rPr>
          <w:sz w:val="24"/>
        </w:rPr>
        <w:t>(10/2007)</w:t>
      </w:r>
    </w:p>
    <w:p w:rsidR="00CF0EC1" w:rsidRPr="00E05DDA" w:rsidRDefault="001108F0" w:rsidP="001108F0">
      <w:pPr>
        <w:pStyle w:val="BodyText"/>
        <w:spacing w:line="276" w:lineRule="auto"/>
        <w:ind w:left="380" w:right="172"/>
      </w:pPr>
      <w:r>
        <w:t>“</w:t>
      </w:r>
      <w:r w:rsidR="00AF07E1" w:rsidRPr="00E05DDA">
        <w:t>Εvery</w:t>
      </w:r>
      <w:r w:rsidR="00AF07E1" w:rsidRPr="00E05DDA">
        <w:rPr>
          <w:spacing w:val="-8"/>
        </w:rPr>
        <w:t xml:space="preserve"> </w:t>
      </w:r>
      <w:r w:rsidR="00AF07E1" w:rsidRPr="00E05DDA">
        <w:t>woman needs</w:t>
      </w:r>
      <w:r w:rsidR="00AF07E1" w:rsidRPr="00E05DDA">
        <w:rPr>
          <w:spacing w:val="-1"/>
        </w:rPr>
        <w:t xml:space="preserve"> </w:t>
      </w:r>
      <w:r w:rsidR="00AF07E1" w:rsidRPr="00E05DDA">
        <w:t>a</w:t>
      </w:r>
      <w:r w:rsidR="00AF07E1" w:rsidRPr="00E05DDA">
        <w:rPr>
          <w:spacing w:val="1"/>
        </w:rPr>
        <w:t xml:space="preserve"> </w:t>
      </w:r>
      <w:r w:rsidR="00AF07E1" w:rsidRPr="00E05DDA">
        <w:t>story</w:t>
      </w:r>
      <w:r w:rsidR="00AF07E1" w:rsidRPr="00E05DDA">
        <w:rPr>
          <w:spacing w:val="-8"/>
        </w:rPr>
        <w:t xml:space="preserve"> </w:t>
      </w:r>
      <w:r w:rsidR="00AF07E1" w:rsidRPr="00E05DDA">
        <w:t>and</w:t>
      </w:r>
      <w:r w:rsidR="00AF07E1" w:rsidRPr="00E05DDA">
        <w:rPr>
          <w:spacing w:val="1"/>
        </w:rPr>
        <w:t xml:space="preserve"> </w:t>
      </w:r>
      <w:r w:rsidR="00AF07E1" w:rsidRPr="00E05DDA">
        <w:t>perhaps</w:t>
      </w:r>
      <w:r w:rsidR="00AF07E1" w:rsidRPr="00E05DDA">
        <w:rPr>
          <w:spacing w:val="-2"/>
        </w:rPr>
        <w:t xml:space="preserve"> </w:t>
      </w:r>
      <w:r w:rsidR="00AF07E1" w:rsidRPr="00E05DDA">
        <w:t>this</w:t>
      </w:r>
      <w:r w:rsidR="00AF07E1" w:rsidRPr="00E05DDA">
        <w:rPr>
          <w:spacing w:val="-1"/>
        </w:rPr>
        <w:t xml:space="preserve"> </w:t>
      </w:r>
      <w:r w:rsidR="00AF07E1" w:rsidRPr="00E05DDA">
        <w:t>is</w:t>
      </w:r>
      <w:r w:rsidR="00AF07E1" w:rsidRPr="00E05DDA">
        <w:rPr>
          <w:spacing w:val="-2"/>
        </w:rPr>
        <w:t xml:space="preserve"> </w:t>
      </w:r>
      <w:r w:rsidR="00AF07E1" w:rsidRPr="00E05DDA">
        <w:t>the</w:t>
      </w:r>
      <w:r w:rsidR="00AF07E1" w:rsidRPr="00E05DDA">
        <w:rPr>
          <w:spacing w:val="1"/>
        </w:rPr>
        <w:t xml:space="preserve"> </w:t>
      </w:r>
      <w:r w:rsidR="00AF07E1" w:rsidRPr="00E05DDA">
        <w:t>way</w:t>
      </w:r>
      <w:r w:rsidR="00AF07E1" w:rsidRPr="00E05DDA">
        <w:rPr>
          <w:spacing w:val="-7"/>
        </w:rPr>
        <w:t xml:space="preserve"> </w:t>
      </w:r>
      <w:r w:rsidR="00AF07E1" w:rsidRPr="00E05DDA">
        <w:t>the</w:t>
      </w:r>
      <w:r w:rsidR="00AF07E1" w:rsidRPr="00E05DDA">
        <w:rPr>
          <w:spacing w:val="1"/>
        </w:rPr>
        <w:t xml:space="preserve"> </w:t>
      </w:r>
      <w:r w:rsidR="00AF07E1" w:rsidRPr="00E05DDA">
        <w:t>story</w:t>
      </w:r>
      <w:r w:rsidR="00AF07E1" w:rsidRPr="00E05DDA">
        <w:rPr>
          <w:spacing w:val="-4"/>
        </w:rPr>
        <w:t xml:space="preserve"> </w:t>
      </w:r>
      <w:r w:rsidR="00AF07E1" w:rsidRPr="00E05DDA">
        <w:t>should go</w:t>
      </w:r>
      <w:r>
        <w:t>”</w:t>
      </w:r>
      <w:r w:rsidR="00AF07E1" w:rsidRPr="00E05DDA">
        <w:t>:</w:t>
      </w:r>
      <w:r w:rsidR="00AF07E1" w:rsidRPr="00E05DDA">
        <w:rPr>
          <w:spacing w:val="-3"/>
        </w:rPr>
        <w:t xml:space="preserve"> </w:t>
      </w:r>
      <w:r w:rsidR="00AF07E1" w:rsidRPr="00E05DDA">
        <w:t>Mythic</w:t>
      </w:r>
      <w:r w:rsidR="00AF07E1" w:rsidRPr="00E05DDA">
        <w:rPr>
          <w:spacing w:val="-57"/>
        </w:rPr>
        <w:t xml:space="preserve"> </w:t>
      </w:r>
      <w:r w:rsidR="00AF07E1" w:rsidRPr="00E05DDA">
        <w:t xml:space="preserve">Wanderings in Catherine Temma Davidson’s </w:t>
      </w:r>
      <w:r w:rsidR="00AF07E1" w:rsidRPr="00E05DDA">
        <w:rPr>
          <w:i/>
        </w:rPr>
        <w:t>The Priest Fainted</w:t>
      </w:r>
      <w:r w:rsidR="00AF07E1" w:rsidRPr="00E05DDA">
        <w:t>” Ex-centric</w:t>
      </w:r>
      <w:r w:rsidR="00AF07E1" w:rsidRPr="00E05DDA">
        <w:rPr>
          <w:spacing w:val="1"/>
        </w:rPr>
        <w:t xml:space="preserve"> </w:t>
      </w:r>
      <w:r w:rsidR="00AF07E1" w:rsidRPr="00E05DDA">
        <w:t>Narratives</w:t>
      </w:r>
      <w:r w:rsidR="00AF07E1" w:rsidRPr="00E05DDA">
        <w:rPr>
          <w:spacing w:val="-3"/>
        </w:rPr>
        <w:t xml:space="preserve"> </w:t>
      </w:r>
      <w:r w:rsidR="00AF07E1" w:rsidRPr="00E05DDA">
        <w:t>Postgraduate Conference,</w:t>
      </w:r>
      <w:r w:rsidR="00AF07E1" w:rsidRPr="00E05DDA">
        <w:rPr>
          <w:spacing w:val="-1"/>
        </w:rPr>
        <w:t xml:space="preserve"> </w:t>
      </w:r>
      <w:r w:rsidR="00AF07E1" w:rsidRPr="00E05DDA">
        <w:t>Thessaloniki,</w:t>
      </w:r>
      <w:r w:rsidR="00AF07E1" w:rsidRPr="00E05DDA">
        <w:rPr>
          <w:spacing w:val="-1"/>
        </w:rPr>
        <w:t xml:space="preserve"> </w:t>
      </w:r>
      <w:r w:rsidR="00AF07E1" w:rsidRPr="00E05DDA">
        <w:t>Greece</w:t>
      </w:r>
      <w:r w:rsidR="00AF07E1" w:rsidRPr="00E05DDA">
        <w:rPr>
          <w:spacing w:val="3"/>
        </w:rPr>
        <w:t xml:space="preserve"> </w:t>
      </w:r>
      <w:r w:rsidR="00AF07E1" w:rsidRPr="00E05DDA">
        <w:t>(3/2007)</w:t>
      </w:r>
    </w:p>
    <w:p w:rsidR="00CF0EC1" w:rsidRPr="001108F0" w:rsidRDefault="00AF07E1" w:rsidP="001108F0">
      <w:pPr>
        <w:pStyle w:val="BodyText"/>
        <w:ind w:left="0"/>
      </w:pPr>
      <w:r w:rsidRPr="001108F0">
        <w:t>“A woman in a man’s world: Psychoanalyzing Marguerite in Helen</w:t>
      </w:r>
    </w:p>
    <w:p w:rsidR="00CF0EC1" w:rsidRPr="001108F0" w:rsidRDefault="00AF07E1" w:rsidP="001108F0">
      <w:pPr>
        <w:pStyle w:val="BodyText"/>
      </w:pPr>
      <w:r w:rsidRPr="001108F0">
        <w:t>Barolini’s Umbertina, 39the Annual AIHA Conference, Orlando Florida (10/2006)</w:t>
      </w:r>
    </w:p>
    <w:p w:rsidR="00CF0EC1" w:rsidRPr="001108F0" w:rsidRDefault="00AF07E1" w:rsidP="001108F0">
      <w:pPr>
        <w:pStyle w:val="BodyText"/>
        <w:ind w:left="0"/>
      </w:pPr>
      <w:r w:rsidRPr="001108F0">
        <w:t>“For where rosemary grows the women in the house are its strength: Italian American women in Helen Barolini’s Umbertina” 5th MESEA Conference Pamplona, Spain (5/2006)</w:t>
      </w:r>
    </w:p>
    <w:p w:rsidR="00E97F79" w:rsidRDefault="00AF07E1" w:rsidP="00E97F79">
      <w:pPr>
        <w:pStyle w:val="Heading1"/>
        <w:spacing w:before="1" w:line="276" w:lineRule="auto"/>
        <w:rPr>
          <w:u w:val="thick"/>
          <w:lang w:val="el-GR"/>
        </w:rPr>
      </w:pPr>
      <w:r w:rsidRPr="00E05DDA">
        <w:rPr>
          <w:u w:val="thick"/>
        </w:rPr>
        <w:t>Invited</w:t>
      </w:r>
      <w:r w:rsidRPr="005719DC">
        <w:rPr>
          <w:spacing w:val="-6"/>
          <w:u w:val="thick"/>
          <w:lang w:val="el-GR"/>
        </w:rPr>
        <w:t xml:space="preserve"> </w:t>
      </w:r>
      <w:r w:rsidRPr="00E05DDA">
        <w:rPr>
          <w:u w:val="thick"/>
        </w:rPr>
        <w:t>Speaker</w:t>
      </w:r>
      <w:r w:rsidR="00890554" w:rsidRPr="005719DC">
        <w:rPr>
          <w:u w:val="thick"/>
          <w:lang w:val="el-GR"/>
        </w:rPr>
        <w:t xml:space="preserve"> (</w:t>
      </w:r>
      <w:r w:rsidR="00890554" w:rsidRPr="00E05DDA">
        <w:rPr>
          <w:u w:val="thick"/>
        </w:rPr>
        <w:t>Selected</w:t>
      </w:r>
      <w:r w:rsidR="00890554" w:rsidRPr="005719DC">
        <w:rPr>
          <w:u w:val="thick"/>
          <w:lang w:val="el-GR"/>
        </w:rPr>
        <w:t>)</w:t>
      </w:r>
    </w:p>
    <w:p w:rsidR="00E97F79" w:rsidRPr="00E97F79" w:rsidRDefault="00E97F79" w:rsidP="00E97F79">
      <w:pPr>
        <w:pStyle w:val="Heading1"/>
        <w:spacing w:before="1" w:line="276" w:lineRule="auto"/>
        <w:rPr>
          <w:b w:val="0"/>
          <w:u w:val="none"/>
          <w:lang w:val="el-GR"/>
        </w:rPr>
      </w:pPr>
      <w:r w:rsidRPr="00E97F79">
        <w:rPr>
          <w:b w:val="0"/>
          <w:u w:val="none"/>
          <w:lang w:val="el-GR"/>
        </w:rPr>
        <w:t xml:space="preserve">Βασιλική Πέτσα Ανοιχτό Πανεπιστήμιο Κύπρου | Ακαδημαϊκή Συνεργάτρια ΚΕΑΕ </w:t>
      </w:r>
    </w:p>
    <w:p w:rsidR="00E97F79" w:rsidRPr="00E97F79" w:rsidRDefault="00E97F79" w:rsidP="00E97F79">
      <w:pPr>
        <w:pStyle w:val="Heading1"/>
        <w:spacing w:before="1" w:line="276" w:lineRule="auto"/>
        <w:ind w:left="720"/>
        <w:rPr>
          <w:b w:val="0"/>
          <w:u w:val="none"/>
          <w:lang w:val="el-GR"/>
        </w:rPr>
      </w:pPr>
      <w:r w:rsidRPr="00E97F79">
        <w:rPr>
          <w:b w:val="0"/>
          <w:u w:val="none"/>
          <w:lang w:val="el-GR"/>
        </w:rPr>
        <w:t>«Μια μετα-αποικιακή ανάγνωση της ελληνο- αυστραλιανής και της ιταλο-αυστραλιανής λογοτεχνίας-19/3/2026</w:t>
      </w:r>
    </w:p>
    <w:p w:rsidR="005719DC" w:rsidRDefault="005719DC" w:rsidP="005719DC">
      <w:pPr>
        <w:pStyle w:val="Heading1"/>
        <w:spacing w:before="1" w:line="276" w:lineRule="auto"/>
        <w:rPr>
          <w:b w:val="0"/>
          <w:u w:val="none"/>
          <w:lang w:val="el-GR"/>
        </w:rPr>
      </w:pPr>
      <w:r w:rsidRPr="005719DC">
        <w:rPr>
          <w:b w:val="0"/>
          <w:u w:val="none"/>
          <w:lang w:val="el-GR"/>
        </w:rPr>
        <w:t>Αφιέρωμα στον Στρατή Χαβιαρά – Ίχνη του Λόγου, Θραύσματα της Μνήμης-</w:t>
      </w:r>
    </w:p>
    <w:p w:rsidR="005719DC" w:rsidRPr="005719DC" w:rsidRDefault="005719DC" w:rsidP="005719DC">
      <w:pPr>
        <w:pStyle w:val="Heading1"/>
        <w:spacing w:before="1" w:line="276" w:lineRule="auto"/>
        <w:ind w:left="720"/>
        <w:rPr>
          <w:b w:val="0"/>
          <w:u w:val="none"/>
          <w:lang w:val="el-GR"/>
        </w:rPr>
      </w:pPr>
      <w:r>
        <w:rPr>
          <w:b w:val="0"/>
          <w:u w:val="none"/>
          <w:lang w:val="el-GR"/>
        </w:rPr>
        <w:t xml:space="preserve">Διαδικτυακό εκδήλωση </w:t>
      </w:r>
      <w:r w:rsidRPr="005719DC">
        <w:rPr>
          <w:b w:val="0"/>
          <w:u w:val="none"/>
          <w:lang w:val="el-GR"/>
        </w:rPr>
        <w:t>Τρίτη, 3 Μαρτίου 2026,συνδιοργάνωση ΚΕΣ</w:t>
      </w:r>
      <w:r>
        <w:rPr>
          <w:b w:val="0"/>
          <w:u w:val="none"/>
          <w:lang w:val="el-GR"/>
        </w:rPr>
        <w:t xml:space="preserve"> (Κέντρο Ελληνικών Σπουδών Χάρβαρντ) </w:t>
      </w:r>
      <w:r w:rsidRPr="005719DC">
        <w:rPr>
          <w:b w:val="0"/>
          <w:u w:val="none"/>
          <w:lang w:val="el-GR"/>
        </w:rPr>
        <w:t>/ Τμήμα Αγγλικής Γλώσσας και Φιλολογίας ΑΠΘ</w:t>
      </w:r>
    </w:p>
    <w:p w:rsidR="001D31E6" w:rsidRPr="00E05DDA" w:rsidRDefault="00FA7A49" w:rsidP="001D31E6">
      <w:pPr>
        <w:spacing w:line="276" w:lineRule="auto"/>
        <w:ind w:left="320"/>
        <w:rPr>
          <w:sz w:val="24"/>
          <w:szCs w:val="24"/>
        </w:rPr>
      </w:pPr>
      <w:r w:rsidRPr="00E05DDA">
        <w:rPr>
          <w:sz w:val="24"/>
          <w:szCs w:val="24"/>
        </w:rPr>
        <w:t xml:space="preserve">“American Dream or Nightmare? “Female Narratives of Mediterranean origin in the </w:t>
      </w:r>
    </w:p>
    <w:p w:rsidR="00FA7A49" w:rsidRPr="00E05DDA" w:rsidRDefault="00FA7A49" w:rsidP="001D31E6">
      <w:pPr>
        <w:spacing w:line="276" w:lineRule="auto"/>
        <w:ind w:left="720"/>
        <w:rPr>
          <w:sz w:val="24"/>
          <w:szCs w:val="24"/>
        </w:rPr>
      </w:pPr>
      <w:r w:rsidRPr="00E05DDA">
        <w:rPr>
          <w:sz w:val="24"/>
          <w:szCs w:val="24"/>
        </w:rPr>
        <w:t>first</w:t>
      </w:r>
      <w:r w:rsidRPr="00E05DDA">
        <w:rPr>
          <w:sz w:val="24"/>
          <w:szCs w:val="24"/>
          <w:lang w:val="el-GR"/>
        </w:rPr>
        <w:t xml:space="preserve"> </w:t>
      </w:r>
      <w:r w:rsidRPr="00E05DDA">
        <w:rPr>
          <w:sz w:val="24"/>
          <w:szCs w:val="24"/>
        </w:rPr>
        <w:t>half</w:t>
      </w:r>
      <w:r w:rsidRPr="00E05DDA">
        <w:rPr>
          <w:sz w:val="24"/>
          <w:szCs w:val="24"/>
          <w:lang w:val="el-GR"/>
        </w:rPr>
        <w:t xml:space="preserve"> </w:t>
      </w:r>
      <w:r w:rsidRPr="00E05DDA">
        <w:rPr>
          <w:sz w:val="24"/>
          <w:szCs w:val="24"/>
        </w:rPr>
        <w:t>of</w:t>
      </w:r>
      <w:r w:rsidRPr="00E05DDA">
        <w:rPr>
          <w:sz w:val="24"/>
          <w:szCs w:val="24"/>
          <w:lang w:val="el-GR"/>
        </w:rPr>
        <w:t xml:space="preserve"> </w:t>
      </w:r>
      <w:r w:rsidR="001D31E6" w:rsidRPr="00E05DDA">
        <w:rPr>
          <w:sz w:val="24"/>
          <w:szCs w:val="24"/>
          <w:lang w:val="el-GR"/>
        </w:rPr>
        <w:t xml:space="preserve"> </w:t>
      </w:r>
      <w:r w:rsidRPr="00E05DDA">
        <w:rPr>
          <w:sz w:val="24"/>
          <w:szCs w:val="24"/>
        </w:rPr>
        <w:t>the</w:t>
      </w:r>
      <w:r w:rsidRPr="00E05DDA">
        <w:rPr>
          <w:sz w:val="24"/>
          <w:szCs w:val="24"/>
          <w:lang w:val="el-GR"/>
        </w:rPr>
        <w:t xml:space="preserve"> 20</w:t>
      </w:r>
      <w:r w:rsidRPr="00E05DDA">
        <w:rPr>
          <w:sz w:val="24"/>
          <w:szCs w:val="24"/>
          <w:vertAlign w:val="superscript"/>
        </w:rPr>
        <w:t>th</w:t>
      </w:r>
      <w:r w:rsidRPr="00E05DDA">
        <w:rPr>
          <w:sz w:val="24"/>
          <w:szCs w:val="24"/>
          <w:lang w:val="el-GR"/>
        </w:rPr>
        <w:t xml:space="preserve"> </w:t>
      </w:r>
      <w:r w:rsidRPr="00E05DDA">
        <w:rPr>
          <w:sz w:val="24"/>
          <w:szCs w:val="24"/>
        </w:rPr>
        <w:t>century</w:t>
      </w:r>
      <w:r w:rsidRPr="00E05DDA">
        <w:rPr>
          <w:sz w:val="24"/>
          <w:szCs w:val="24"/>
          <w:lang w:val="el-GR"/>
        </w:rPr>
        <w:t>”</w:t>
      </w:r>
      <w:r w:rsidRPr="00E05DDA">
        <w:rPr>
          <w:rStyle w:val="Emphasis"/>
          <w:sz w:val="24"/>
          <w:szCs w:val="24"/>
          <w:lang w:val="el-GR"/>
        </w:rPr>
        <w:t>Λογοτεχνικές αφηγήσεις (περί) της εργατικής τάξης στη Μεσόγει</w:t>
      </w:r>
      <w:r w:rsidRPr="00E05DDA">
        <w:rPr>
          <w:sz w:val="24"/>
          <w:szCs w:val="24"/>
          <w:lang w:val="el-GR"/>
        </w:rPr>
        <w:t>ο. Διεθνές</w:t>
      </w:r>
      <w:r w:rsidRPr="00E05DDA">
        <w:rPr>
          <w:sz w:val="24"/>
          <w:szCs w:val="24"/>
        </w:rPr>
        <w:t xml:space="preserve"> </w:t>
      </w:r>
      <w:r w:rsidRPr="00E05DDA">
        <w:rPr>
          <w:sz w:val="24"/>
          <w:szCs w:val="24"/>
          <w:lang w:val="el-GR"/>
        </w:rPr>
        <w:t>Συνέδριο</w:t>
      </w:r>
      <w:r w:rsidRPr="00E05DDA">
        <w:rPr>
          <w:sz w:val="24"/>
          <w:szCs w:val="24"/>
        </w:rPr>
        <w:t xml:space="preserve">. </w:t>
      </w:r>
      <w:r w:rsidRPr="00E05DDA">
        <w:rPr>
          <w:sz w:val="24"/>
          <w:szCs w:val="24"/>
          <w:lang w:val="el-GR"/>
        </w:rPr>
        <w:t>Πανεπιστήμιο</w:t>
      </w:r>
      <w:r w:rsidRPr="00E05DDA">
        <w:rPr>
          <w:sz w:val="24"/>
          <w:szCs w:val="24"/>
        </w:rPr>
        <w:t xml:space="preserve"> </w:t>
      </w:r>
      <w:r w:rsidRPr="00E05DDA">
        <w:rPr>
          <w:sz w:val="24"/>
          <w:szCs w:val="24"/>
          <w:lang w:val="el-GR"/>
        </w:rPr>
        <w:t>Θεσσαλίας</w:t>
      </w:r>
      <w:r w:rsidRPr="00E05DDA">
        <w:rPr>
          <w:sz w:val="24"/>
          <w:szCs w:val="24"/>
        </w:rPr>
        <w:t xml:space="preserve">, </w:t>
      </w:r>
      <w:r w:rsidRPr="00E05DDA">
        <w:rPr>
          <w:sz w:val="24"/>
          <w:szCs w:val="24"/>
          <w:lang w:val="el-GR"/>
        </w:rPr>
        <w:t>Βόλος</w:t>
      </w:r>
      <w:r w:rsidRPr="00E05DDA">
        <w:rPr>
          <w:sz w:val="24"/>
          <w:szCs w:val="24"/>
        </w:rPr>
        <w:t>. 7-8 Ιουνίου 2024</w:t>
      </w:r>
    </w:p>
    <w:p w:rsidR="00367246" w:rsidRPr="00E05DDA" w:rsidRDefault="00890554" w:rsidP="00367246">
      <w:pPr>
        <w:spacing w:line="276" w:lineRule="auto"/>
        <w:ind w:left="320"/>
        <w:rPr>
          <w:rStyle w:val="Strong"/>
          <w:b w:val="0"/>
          <w:sz w:val="24"/>
          <w:szCs w:val="24"/>
        </w:rPr>
      </w:pPr>
      <w:r w:rsidRPr="00E05DDA">
        <w:rPr>
          <w:b/>
          <w:sz w:val="24"/>
          <w:szCs w:val="24"/>
        </w:rPr>
        <w:t>“</w:t>
      </w:r>
      <w:r w:rsidRPr="00E05DDA">
        <w:rPr>
          <w:rStyle w:val="Strong"/>
          <w:b w:val="0"/>
          <w:sz w:val="24"/>
          <w:szCs w:val="24"/>
        </w:rPr>
        <w:t xml:space="preserve">Retracing the Footsteps of an Extraordinary Woman of Greek-American Letters: the </w:t>
      </w:r>
    </w:p>
    <w:p w:rsidR="003B553E" w:rsidRPr="00E05DDA" w:rsidRDefault="00890554" w:rsidP="00367246">
      <w:pPr>
        <w:spacing w:line="276" w:lineRule="auto"/>
        <w:ind w:left="720"/>
        <w:rPr>
          <w:sz w:val="24"/>
          <w:szCs w:val="24"/>
        </w:rPr>
      </w:pPr>
      <w:r w:rsidRPr="00E05DDA">
        <w:rPr>
          <w:rStyle w:val="Strong"/>
          <w:b w:val="0"/>
          <w:sz w:val="24"/>
          <w:szCs w:val="24"/>
        </w:rPr>
        <w:t>Case of Iphigenia Copadis</w:t>
      </w:r>
      <w:r w:rsidR="00367246" w:rsidRPr="00E05DDA">
        <w:rPr>
          <w:rStyle w:val="Strong"/>
          <w:sz w:val="24"/>
          <w:szCs w:val="24"/>
        </w:rPr>
        <w:t xml:space="preserve">” </w:t>
      </w:r>
      <w:r w:rsidR="003B553E" w:rsidRPr="00E05DDA">
        <w:rPr>
          <w:i/>
          <w:sz w:val="24"/>
          <w:szCs w:val="24"/>
        </w:rPr>
        <w:t>Stories From the Archives</w:t>
      </w:r>
      <w:r w:rsidR="003B553E" w:rsidRPr="00E05DDA">
        <w:rPr>
          <w:sz w:val="24"/>
          <w:szCs w:val="24"/>
        </w:rPr>
        <w:t xml:space="preserve"> Series-School of Philosophy</w:t>
      </w:r>
    </w:p>
    <w:p w:rsidR="00367246" w:rsidRPr="00E05DDA" w:rsidRDefault="00B217ED" w:rsidP="00367246">
      <w:pPr>
        <w:spacing w:line="276" w:lineRule="auto"/>
        <w:ind w:left="320"/>
        <w:rPr>
          <w:sz w:val="24"/>
          <w:szCs w:val="24"/>
        </w:rPr>
      </w:pPr>
      <w:r w:rsidRPr="00E05DDA">
        <w:rPr>
          <w:sz w:val="24"/>
          <w:szCs w:val="24"/>
        </w:rPr>
        <w:t xml:space="preserve">“Boy Meets Boy and Girl Meets Girl: Foregrounding the Greek American Queer </w:t>
      </w:r>
    </w:p>
    <w:p w:rsidR="00B217ED" w:rsidRPr="00E05DDA" w:rsidRDefault="00B217ED" w:rsidP="00367246">
      <w:pPr>
        <w:spacing w:line="276" w:lineRule="auto"/>
        <w:ind w:left="720"/>
        <w:rPr>
          <w:sz w:val="24"/>
          <w:szCs w:val="24"/>
        </w:rPr>
      </w:pPr>
      <w:r w:rsidRPr="00E05DDA">
        <w:rPr>
          <w:sz w:val="24"/>
          <w:szCs w:val="24"/>
        </w:rPr>
        <w:t>Narrative”</w:t>
      </w:r>
      <w:r w:rsidR="003B553E" w:rsidRPr="00E05DDA">
        <w:rPr>
          <w:sz w:val="24"/>
          <w:szCs w:val="24"/>
        </w:rPr>
        <w:t xml:space="preserve"> Columbia University Seminar in Modern Greek –Snfphi 28-2-2024 via zoom</w:t>
      </w:r>
    </w:p>
    <w:p w:rsidR="002301DE" w:rsidRPr="00E05DDA" w:rsidRDefault="00D50DE3" w:rsidP="00627C23">
      <w:pPr>
        <w:spacing w:line="276" w:lineRule="auto"/>
        <w:ind w:left="320"/>
        <w:rPr>
          <w:sz w:val="24"/>
          <w:szCs w:val="24"/>
          <w:lang w:val="el-GR"/>
        </w:rPr>
      </w:pPr>
      <w:r w:rsidRPr="00E05DDA">
        <w:rPr>
          <w:sz w:val="24"/>
          <w:szCs w:val="24"/>
          <w:lang w:val="el-GR"/>
        </w:rPr>
        <w:t xml:space="preserve">«Τι θα πει ο κόσμος;» Διαβάζοντας τα ελληνομερικανικά/ιταλοαμερικανικά λεσβιακά </w:t>
      </w:r>
    </w:p>
    <w:p w:rsidR="00D50DE3" w:rsidRPr="00E20DFA" w:rsidRDefault="00D50DE3" w:rsidP="00627C23">
      <w:pPr>
        <w:spacing w:line="276" w:lineRule="auto"/>
        <w:ind w:left="320" w:firstLine="400"/>
        <w:rPr>
          <w:sz w:val="24"/>
          <w:szCs w:val="24"/>
          <w:lang w:val="el-GR"/>
        </w:rPr>
      </w:pPr>
      <w:r w:rsidRPr="00E05DDA">
        <w:rPr>
          <w:sz w:val="24"/>
          <w:szCs w:val="24"/>
          <w:lang w:val="el-GR"/>
        </w:rPr>
        <w:t>απομνημονεύματα</w:t>
      </w:r>
      <w:r w:rsidRPr="00E20DFA">
        <w:rPr>
          <w:sz w:val="24"/>
          <w:szCs w:val="24"/>
          <w:lang w:val="el-GR"/>
        </w:rPr>
        <w:t xml:space="preserve">- </w:t>
      </w:r>
      <w:r w:rsidRPr="00E05DDA">
        <w:rPr>
          <w:rFonts w:eastAsiaTheme="minorHAnsi"/>
          <w:sz w:val="24"/>
          <w:szCs w:val="24"/>
        </w:rPr>
        <w:t>Harvard</w:t>
      </w:r>
      <w:r w:rsidRPr="00E20DFA">
        <w:rPr>
          <w:rFonts w:eastAsiaTheme="minorHAnsi"/>
          <w:sz w:val="24"/>
          <w:szCs w:val="24"/>
          <w:lang w:val="el-GR"/>
        </w:rPr>
        <w:t xml:space="preserve"> </w:t>
      </w:r>
      <w:r w:rsidRPr="00E05DDA">
        <w:rPr>
          <w:rFonts w:eastAsiaTheme="minorHAnsi"/>
          <w:sz w:val="24"/>
          <w:szCs w:val="24"/>
        </w:rPr>
        <w:t>Workshop</w:t>
      </w:r>
      <w:r w:rsidRPr="00E20DFA">
        <w:rPr>
          <w:rFonts w:eastAsiaTheme="minorHAnsi"/>
          <w:sz w:val="24"/>
          <w:szCs w:val="24"/>
          <w:lang w:val="el-GR"/>
        </w:rPr>
        <w:t xml:space="preserve"> </w:t>
      </w:r>
      <w:r w:rsidRPr="00E05DDA">
        <w:rPr>
          <w:rFonts w:eastAsiaTheme="minorHAnsi"/>
          <w:sz w:val="24"/>
          <w:szCs w:val="24"/>
        </w:rPr>
        <w:t>of</w:t>
      </w:r>
      <w:r w:rsidRPr="00E20DFA">
        <w:rPr>
          <w:rFonts w:eastAsiaTheme="minorHAnsi"/>
          <w:sz w:val="24"/>
          <w:szCs w:val="24"/>
          <w:lang w:val="el-GR"/>
        </w:rPr>
        <w:t xml:space="preserve"> </w:t>
      </w:r>
      <w:r w:rsidRPr="00E05DDA">
        <w:rPr>
          <w:rFonts w:eastAsiaTheme="minorHAnsi"/>
          <w:sz w:val="24"/>
          <w:szCs w:val="24"/>
        </w:rPr>
        <w:t>Fellows</w:t>
      </w:r>
      <w:r w:rsidRPr="00E20DFA">
        <w:rPr>
          <w:rFonts w:eastAsiaTheme="minorHAnsi"/>
          <w:sz w:val="24"/>
          <w:szCs w:val="24"/>
          <w:lang w:val="el-GR"/>
        </w:rPr>
        <w:t xml:space="preserve">, </w:t>
      </w:r>
      <w:r w:rsidRPr="00E05DDA">
        <w:rPr>
          <w:rFonts w:eastAsiaTheme="minorHAnsi"/>
          <w:sz w:val="24"/>
          <w:szCs w:val="24"/>
        </w:rPr>
        <w:t>Nafplion</w:t>
      </w:r>
      <w:r w:rsidRPr="00E20DFA">
        <w:rPr>
          <w:rFonts w:eastAsiaTheme="minorHAnsi"/>
          <w:sz w:val="24"/>
          <w:szCs w:val="24"/>
          <w:lang w:val="el-GR"/>
        </w:rPr>
        <w:t xml:space="preserve"> 4-6 </w:t>
      </w:r>
      <w:r w:rsidRPr="00E05DDA">
        <w:rPr>
          <w:rFonts w:eastAsiaTheme="minorHAnsi"/>
          <w:sz w:val="24"/>
          <w:szCs w:val="24"/>
        </w:rPr>
        <w:t>August</w:t>
      </w:r>
      <w:r w:rsidRPr="00E20DFA">
        <w:rPr>
          <w:rFonts w:eastAsiaTheme="minorHAnsi"/>
          <w:sz w:val="24"/>
          <w:szCs w:val="24"/>
          <w:lang w:val="el-GR"/>
        </w:rPr>
        <w:t xml:space="preserve"> 2023</w:t>
      </w:r>
    </w:p>
    <w:p w:rsidR="00367246" w:rsidRPr="00E05DDA" w:rsidRDefault="00E47955" w:rsidP="00627C23">
      <w:pPr>
        <w:widowControl/>
        <w:adjustRightInd w:val="0"/>
        <w:spacing w:line="276" w:lineRule="auto"/>
        <w:ind w:left="320"/>
        <w:rPr>
          <w:rFonts w:eastAsiaTheme="minorHAnsi"/>
          <w:sz w:val="24"/>
          <w:szCs w:val="24"/>
        </w:rPr>
      </w:pPr>
      <w:r w:rsidRPr="00E05DDA">
        <w:rPr>
          <w:rFonts w:eastAsiaTheme="minorHAnsi"/>
          <w:sz w:val="24"/>
          <w:szCs w:val="24"/>
        </w:rPr>
        <w:t xml:space="preserve">“Greek Americans and Italian Americans in Context.” Hellenic Studies Program at </w:t>
      </w:r>
    </w:p>
    <w:p w:rsidR="00E47955" w:rsidRPr="00E05DDA" w:rsidRDefault="00E47955" w:rsidP="00367246">
      <w:pPr>
        <w:widowControl/>
        <w:adjustRightInd w:val="0"/>
        <w:spacing w:line="276" w:lineRule="auto"/>
        <w:ind w:left="320" w:firstLine="400"/>
        <w:rPr>
          <w:rFonts w:eastAsiaTheme="minorHAnsi"/>
          <w:sz w:val="24"/>
          <w:szCs w:val="24"/>
        </w:rPr>
      </w:pPr>
      <w:r w:rsidRPr="00E05DDA">
        <w:rPr>
          <w:rFonts w:eastAsiaTheme="minorHAnsi"/>
          <w:sz w:val="24"/>
          <w:szCs w:val="24"/>
        </w:rPr>
        <w:t>Yale University,  November 16, 2022.</w:t>
      </w:r>
    </w:p>
    <w:p w:rsidR="00CF0EC1" w:rsidRPr="00E05DDA" w:rsidRDefault="00AF07E1" w:rsidP="00627C23">
      <w:pPr>
        <w:pStyle w:val="BodyText"/>
        <w:spacing w:before="133" w:line="276" w:lineRule="auto"/>
        <w:ind w:right="61" w:hanging="661"/>
      </w:pPr>
      <w:r w:rsidRPr="00E05DDA">
        <w:t>“Ανεξερεύνητα τεκμήρια ελληνικής Διασποράς: Το γυναικείο βλέμμα και η γραφή</w:t>
      </w:r>
      <w:r w:rsidRPr="00E05DDA">
        <w:rPr>
          <w:spacing w:val="1"/>
        </w:rPr>
        <w:t xml:space="preserve"> </w:t>
      </w:r>
      <w:r w:rsidRPr="00E05DDA">
        <w:t>στο</w:t>
      </w:r>
      <w:r w:rsidRPr="00E05DDA">
        <w:rPr>
          <w:spacing w:val="19"/>
        </w:rPr>
        <w:t xml:space="preserve"> </w:t>
      </w:r>
      <w:r w:rsidRPr="00E05DDA">
        <w:t>ελληνοαμερικανικό</w:t>
      </w:r>
      <w:r w:rsidRPr="00E05DDA">
        <w:rPr>
          <w:spacing w:val="21"/>
        </w:rPr>
        <w:t xml:space="preserve"> </w:t>
      </w:r>
      <w:r w:rsidRPr="00E05DDA">
        <w:t>περιοδικό</w:t>
      </w:r>
      <w:r w:rsidRPr="00E05DDA">
        <w:rPr>
          <w:spacing w:val="20"/>
        </w:rPr>
        <w:t xml:space="preserve"> </w:t>
      </w:r>
      <w:r w:rsidRPr="00E05DDA">
        <w:rPr>
          <w:i/>
        </w:rPr>
        <w:t>Athene”</w:t>
      </w:r>
      <w:r w:rsidRPr="00E05DDA">
        <w:rPr>
          <w:i/>
          <w:spacing w:val="19"/>
        </w:rPr>
        <w:t xml:space="preserve"> </w:t>
      </w:r>
      <w:r w:rsidRPr="00E05DDA">
        <w:t>στο</w:t>
      </w:r>
      <w:r w:rsidRPr="00E05DDA">
        <w:rPr>
          <w:spacing w:val="20"/>
        </w:rPr>
        <w:t xml:space="preserve"> </w:t>
      </w:r>
      <w:r w:rsidRPr="00E05DDA">
        <w:t>1</w:t>
      </w:r>
      <w:r w:rsidRPr="00E05DDA">
        <w:rPr>
          <w:vertAlign w:val="superscript"/>
        </w:rPr>
        <w:t>st</w:t>
      </w:r>
      <w:r w:rsidRPr="00E05DDA">
        <w:rPr>
          <w:spacing w:val="20"/>
        </w:rPr>
        <w:t xml:space="preserve"> </w:t>
      </w:r>
      <w:r w:rsidRPr="00E05DDA">
        <w:t>Thessaloniki</w:t>
      </w:r>
      <w:r w:rsidRPr="00E05DDA">
        <w:rPr>
          <w:spacing w:val="21"/>
        </w:rPr>
        <w:t xml:space="preserve"> </w:t>
      </w:r>
      <w:r w:rsidRPr="00E05DDA">
        <w:t>International</w:t>
      </w:r>
      <w:r w:rsidRPr="00E05DDA">
        <w:rPr>
          <w:spacing w:val="-57"/>
        </w:rPr>
        <w:t xml:space="preserve"> </w:t>
      </w:r>
      <w:r w:rsidRPr="00E05DDA">
        <w:t>Greek</w:t>
      </w:r>
      <w:r w:rsidRPr="00E05DDA">
        <w:rPr>
          <w:spacing w:val="-1"/>
        </w:rPr>
        <w:t xml:space="preserve"> </w:t>
      </w:r>
      <w:r w:rsidRPr="00E05DDA">
        <w:t>Diaspora</w:t>
      </w:r>
      <w:r w:rsidRPr="00E05DDA">
        <w:rPr>
          <w:spacing w:val="1"/>
        </w:rPr>
        <w:t xml:space="preserve"> </w:t>
      </w:r>
      <w:r w:rsidRPr="00E05DDA">
        <w:t>Symposium, 18/5/2017-</w:t>
      </w:r>
      <w:r w:rsidRPr="00E05DDA">
        <w:rPr>
          <w:spacing w:val="-5"/>
        </w:rPr>
        <w:t xml:space="preserve"> </w:t>
      </w:r>
      <w:r w:rsidRPr="00E05DDA">
        <w:t>20/05/2017.</w:t>
      </w:r>
    </w:p>
    <w:p w:rsidR="00CF0EC1" w:rsidRPr="00E05DDA" w:rsidRDefault="00AF07E1" w:rsidP="00627C23">
      <w:pPr>
        <w:pStyle w:val="BodyText"/>
        <w:spacing w:before="2" w:line="276" w:lineRule="auto"/>
        <w:ind w:right="295" w:hanging="721"/>
        <w:rPr>
          <w:lang w:val="el-GR"/>
        </w:rPr>
      </w:pPr>
      <w:r w:rsidRPr="00E05DDA">
        <w:rPr>
          <w:b/>
          <w:lang w:val="el-GR"/>
        </w:rPr>
        <w:t>“</w:t>
      </w:r>
      <w:r w:rsidRPr="00E05DDA">
        <w:rPr>
          <w:lang w:val="el-GR"/>
        </w:rPr>
        <w:t xml:space="preserve">Οι Άγνωστοι Γυναικείοι Αγώνες για τη Διατήρηση της Εθνικής Ταυτότητας» </w:t>
      </w:r>
      <w:r w:rsidRPr="00E05DDA">
        <w:t>in</w:t>
      </w:r>
      <w:r w:rsidRPr="00E05DDA">
        <w:rPr>
          <w:lang w:val="el-GR"/>
        </w:rPr>
        <w:t xml:space="preserve"> 8ο</w:t>
      </w:r>
      <w:r w:rsidRPr="00E05DDA">
        <w:rPr>
          <w:spacing w:val="-57"/>
          <w:lang w:val="el-GR"/>
        </w:rPr>
        <w:t xml:space="preserve"> </w:t>
      </w:r>
      <w:r w:rsidRPr="00E05DDA">
        <w:rPr>
          <w:lang w:val="el-GR"/>
        </w:rPr>
        <w:t>Συνέδριο</w:t>
      </w:r>
      <w:r w:rsidRPr="00E05DDA">
        <w:rPr>
          <w:spacing w:val="-1"/>
          <w:lang w:val="el-GR"/>
        </w:rPr>
        <w:t xml:space="preserve"> </w:t>
      </w:r>
      <w:r w:rsidRPr="00E05DDA">
        <w:rPr>
          <w:lang w:val="el-GR"/>
        </w:rPr>
        <w:t>Παγκοσμίου</w:t>
      </w:r>
      <w:r w:rsidRPr="00E05DDA">
        <w:rPr>
          <w:spacing w:val="-4"/>
          <w:lang w:val="el-GR"/>
        </w:rPr>
        <w:t xml:space="preserve"> </w:t>
      </w:r>
      <w:r w:rsidRPr="00E05DDA">
        <w:rPr>
          <w:lang w:val="el-GR"/>
        </w:rPr>
        <w:t>Συμβουλίου</w:t>
      </w:r>
      <w:r w:rsidRPr="00E05DDA">
        <w:rPr>
          <w:spacing w:val="-4"/>
          <w:lang w:val="el-GR"/>
        </w:rPr>
        <w:t xml:space="preserve"> </w:t>
      </w:r>
      <w:r w:rsidRPr="00E05DDA">
        <w:rPr>
          <w:lang w:val="el-GR"/>
        </w:rPr>
        <w:t>Κρητών,</w:t>
      </w:r>
      <w:r w:rsidRPr="00E05DDA">
        <w:rPr>
          <w:spacing w:val="-1"/>
          <w:lang w:val="el-GR"/>
        </w:rPr>
        <w:t xml:space="preserve"> </w:t>
      </w:r>
      <w:r w:rsidRPr="00E05DDA">
        <w:t>Rethymnon</w:t>
      </w:r>
      <w:r w:rsidRPr="00E05DDA">
        <w:rPr>
          <w:lang w:val="el-GR"/>
        </w:rPr>
        <w:t>,</w:t>
      </w:r>
      <w:r w:rsidRPr="00E05DDA">
        <w:rPr>
          <w:spacing w:val="-4"/>
          <w:lang w:val="el-GR"/>
        </w:rPr>
        <w:t xml:space="preserve"> </w:t>
      </w:r>
      <w:r w:rsidRPr="00E05DDA">
        <w:rPr>
          <w:lang w:val="el-GR"/>
        </w:rPr>
        <w:t>4-7</w:t>
      </w:r>
      <w:r w:rsidRPr="00E05DDA">
        <w:rPr>
          <w:spacing w:val="-1"/>
          <w:lang w:val="el-GR"/>
        </w:rPr>
        <w:t xml:space="preserve"> </w:t>
      </w:r>
      <w:r w:rsidRPr="00E05DDA">
        <w:t>August</w:t>
      </w:r>
      <w:r w:rsidRPr="00E05DDA">
        <w:rPr>
          <w:spacing w:val="-1"/>
          <w:lang w:val="el-GR"/>
        </w:rPr>
        <w:t xml:space="preserve"> </w:t>
      </w:r>
      <w:r w:rsidRPr="00E05DDA">
        <w:rPr>
          <w:lang w:val="el-GR"/>
        </w:rPr>
        <w:t>2016.</w:t>
      </w:r>
    </w:p>
    <w:p w:rsidR="00CF0EC1" w:rsidRPr="00E05DDA" w:rsidRDefault="00AF07E1" w:rsidP="00627C23">
      <w:pPr>
        <w:pStyle w:val="BodyText"/>
        <w:spacing w:before="6" w:line="276" w:lineRule="auto"/>
        <w:ind w:left="310" w:right="128"/>
        <w:jc w:val="center"/>
        <w:rPr>
          <w:i/>
        </w:rPr>
      </w:pPr>
      <w:r w:rsidRPr="00E05DDA">
        <w:t>“Resurfacing</w:t>
      </w:r>
      <w:r w:rsidRPr="00E05DDA">
        <w:rPr>
          <w:spacing w:val="-7"/>
        </w:rPr>
        <w:t xml:space="preserve"> </w:t>
      </w:r>
      <w:r w:rsidRPr="00E05DDA">
        <w:t>Iphigeneia</w:t>
      </w:r>
      <w:r w:rsidRPr="00E05DDA">
        <w:rPr>
          <w:spacing w:val="-1"/>
        </w:rPr>
        <w:t xml:space="preserve"> </w:t>
      </w:r>
      <w:r w:rsidRPr="00E05DDA">
        <w:t>Copadis:</w:t>
      </w:r>
      <w:r w:rsidRPr="00E05DDA">
        <w:rPr>
          <w:spacing w:val="-9"/>
        </w:rPr>
        <w:t xml:space="preserve"> </w:t>
      </w:r>
      <w:r w:rsidRPr="00E05DDA">
        <w:t>the</w:t>
      </w:r>
      <w:r w:rsidRPr="00E05DDA">
        <w:rPr>
          <w:spacing w:val="3"/>
        </w:rPr>
        <w:t xml:space="preserve"> </w:t>
      </w:r>
      <w:r w:rsidRPr="00E05DDA">
        <w:t>Greek</w:t>
      </w:r>
      <w:r w:rsidRPr="00E05DDA">
        <w:rPr>
          <w:spacing w:val="-3"/>
        </w:rPr>
        <w:t xml:space="preserve"> </w:t>
      </w:r>
      <w:r w:rsidRPr="00E05DDA">
        <w:t>American</w:t>
      </w:r>
      <w:r w:rsidRPr="00E05DDA">
        <w:rPr>
          <w:spacing w:val="-2"/>
        </w:rPr>
        <w:t xml:space="preserve"> </w:t>
      </w:r>
      <w:r w:rsidRPr="00E05DDA">
        <w:t>Women’s</w:t>
      </w:r>
      <w:r w:rsidRPr="00E05DDA">
        <w:rPr>
          <w:spacing w:val="-4"/>
        </w:rPr>
        <w:t xml:space="preserve"> </w:t>
      </w:r>
      <w:r w:rsidRPr="00E05DDA">
        <w:t>Periodical</w:t>
      </w:r>
      <w:r w:rsidRPr="00E05DDA">
        <w:rPr>
          <w:spacing w:val="4"/>
        </w:rPr>
        <w:t xml:space="preserve"> </w:t>
      </w:r>
      <w:r w:rsidRPr="00E05DDA">
        <w:rPr>
          <w:i/>
        </w:rPr>
        <w:t>Hellenida</w:t>
      </w:r>
    </w:p>
    <w:p w:rsidR="00675B7E" w:rsidRDefault="00AF07E1" w:rsidP="00367246">
      <w:pPr>
        <w:pStyle w:val="BodyText"/>
        <w:spacing w:before="136" w:line="276" w:lineRule="auto"/>
        <w:ind w:left="254" w:right="128"/>
        <w:jc w:val="center"/>
      </w:pPr>
      <w:r w:rsidRPr="00E05DDA">
        <w:t>(1949-1955)</w:t>
      </w:r>
      <w:r w:rsidRPr="00E05DDA">
        <w:rPr>
          <w:spacing w:val="-3"/>
        </w:rPr>
        <w:t xml:space="preserve"> </w:t>
      </w:r>
      <w:r w:rsidRPr="00E05DDA">
        <w:t>20/5/15</w:t>
      </w:r>
      <w:r w:rsidRPr="00E05DDA">
        <w:rPr>
          <w:spacing w:val="1"/>
        </w:rPr>
        <w:t xml:space="preserve"> </w:t>
      </w:r>
      <w:r w:rsidRPr="00E05DDA">
        <w:t>Problematics</w:t>
      </w:r>
      <w:r w:rsidRPr="00E05DDA">
        <w:rPr>
          <w:spacing w:val="-4"/>
        </w:rPr>
        <w:t xml:space="preserve"> </w:t>
      </w:r>
      <w:r w:rsidRPr="00E05DDA">
        <w:t>Seminar,</w:t>
      </w:r>
      <w:r w:rsidRPr="00E05DDA">
        <w:rPr>
          <w:spacing w:val="-3"/>
        </w:rPr>
        <w:t xml:space="preserve"> </w:t>
      </w:r>
      <w:r w:rsidRPr="00E05DDA">
        <w:t>School</w:t>
      </w:r>
      <w:r w:rsidRPr="00E05DDA">
        <w:rPr>
          <w:spacing w:val="-2"/>
        </w:rPr>
        <w:t xml:space="preserve"> </w:t>
      </w:r>
      <w:r w:rsidRPr="00E05DDA">
        <w:t>of</w:t>
      </w:r>
      <w:r w:rsidRPr="00E05DDA">
        <w:rPr>
          <w:spacing w:val="-2"/>
        </w:rPr>
        <w:t xml:space="preserve"> </w:t>
      </w:r>
      <w:r w:rsidRPr="00E05DDA">
        <w:t>English,</w:t>
      </w:r>
      <w:r w:rsidRPr="00E05DDA">
        <w:rPr>
          <w:spacing w:val="-3"/>
        </w:rPr>
        <w:t xml:space="preserve"> </w:t>
      </w:r>
      <w:r w:rsidRPr="00E05DDA">
        <w:t>AUTH</w:t>
      </w:r>
    </w:p>
    <w:p w:rsidR="00E97F79" w:rsidRDefault="00E97F79" w:rsidP="00E97F79">
      <w:pPr>
        <w:pStyle w:val="BodyText"/>
        <w:spacing w:before="136" w:line="276" w:lineRule="auto"/>
        <w:ind w:left="254" w:right="128"/>
        <w:rPr>
          <w:b/>
          <w:u w:val="single"/>
        </w:rPr>
      </w:pPr>
      <w:r w:rsidRPr="00E97F79">
        <w:rPr>
          <w:b/>
          <w:u w:val="single"/>
        </w:rPr>
        <w:t>Book Presentations (invited speaker)</w:t>
      </w:r>
    </w:p>
    <w:p w:rsidR="006E1AB1" w:rsidRPr="00E20DFA" w:rsidRDefault="006E1AB1" w:rsidP="009A563E">
      <w:pPr>
        <w:pStyle w:val="BodyText"/>
        <w:ind w:left="0"/>
      </w:pPr>
      <w:r>
        <w:rPr>
          <w:lang w:val="el-GR"/>
        </w:rPr>
        <w:t>Βρασίδα</w:t>
      </w:r>
      <w:r w:rsidRPr="00E20DFA">
        <w:t xml:space="preserve"> </w:t>
      </w:r>
      <w:r>
        <w:rPr>
          <w:lang w:val="el-GR"/>
        </w:rPr>
        <w:t>Καραλή</w:t>
      </w:r>
      <w:r w:rsidRPr="00E20DFA">
        <w:t xml:space="preserve"> </w:t>
      </w:r>
      <w:r w:rsidRPr="006E1AB1">
        <w:rPr>
          <w:i/>
          <w:lang w:val="el-GR"/>
        </w:rPr>
        <w:t>Τα</w:t>
      </w:r>
      <w:r w:rsidRPr="00E20DFA">
        <w:rPr>
          <w:i/>
        </w:rPr>
        <w:t xml:space="preserve"> </w:t>
      </w:r>
      <w:r w:rsidRPr="006E1AB1">
        <w:rPr>
          <w:i/>
          <w:lang w:val="el-GR"/>
        </w:rPr>
        <w:t>μπλούζ</w:t>
      </w:r>
      <w:r w:rsidRPr="00E20DFA">
        <w:rPr>
          <w:i/>
        </w:rPr>
        <w:t xml:space="preserve"> </w:t>
      </w:r>
      <w:r w:rsidRPr="006E1AB1">
        <w:rPr>
          <w:i/>
          <w:lang w:val="el-GR"/>
        </w:rPr>
        <w:t>της</w:t>
      </w:r>
      <w:r w:rsidRPr="00E20DFA">
        <w:rPr>
          <w:i/>
        </w:rPr>
        <w:t xml:space="preserve"> </w:t>
      </w:r>
      <w:r w:rsidRPr="006E1AB1">
        <w:rPr>
          <w:i/>
          <w:lang w:val="el-GR"/>
        </w:rPr>
        <w:t>Οδού</w:t>
      </w:r>
      <w:r w:rsidRPr="00E20DFA">
        <w:rPr>
          <w:i/>
        </w:rPr>
        <w:t xml:space="preserve"> </w:t>
      </w:r>
      <w:r w:rsidRPr="006E1AB1">
        <w:rPr>
          <w:i/>
          <w:lang w:val="el-GR"/>
        </w:rPr>
        <w:t>Γκλιμπ</w:t>
      </w:r>
      <w:r w:rsidRPr="00E20DFA">
        <w:rPr>
          <w:i/>
        </w:rPr>
        <w:t xml:space="preserve"> </w:t>
      </w:r>
      <w:r w:rsidRPr="006E1AB1">
        <w:rPr>
          <w:i/>
          <w:lang w:val="el-GR"/>
        </w:rPr>
        <w:t>Πόιντ</w:t>
      </w:r>
      <w:r w:rsidRPr="00E20DFA">
        <w:t xml:space="preserve"> </w:t>
      </w:r>
      <w:r>
        <w:rPr>
          <w:lang w:val="el-GR"/>
        </w:rPr>
        <w:t>Θεσσαλονίκη</w:t>
      </w:r>
      <w:r w:rsidRPr="00E20DFA">
        <w:t xml:space="preserve"> 17/12/2025 </w:t>
      </w:r>
    </w:p>
    <w:p w:rsidR="00E97F79" w:rsidRPr="006E1AB1" w:rsidRDefault="00E97F79" w:rsidP="009A563E">
      <w:pPr>
        <w:pStyle w:val="BodyText"/>
        <w:ind w:left="0"/>
        <w:rPr>
          <w:i/>
          <w:lang w:val="el-GR"/>
        </w:rPr>
      </w:pPr>
      <w:r w:rsidRPr="00E97F79">
        <w:rPr>
          <w:lang w:val="el-GR"/>
        </w:rPr>
        <w:t xml:space="preserve">Ιωάννας Μουσικούδη </w:t>
      </w:r>
      <w:r w:rsidRPr="006E1AB1">
        <w:rPr>
          <w:i/>
          <w:lang w:val="el-GR"/>
        </w:rPr>
        <w:t>Η Μασσαλία κατά το πρώτο μισό του 20ού αιώνα μέσα από</w:t>
      </w:r>
    </w:p>
    <w:p w:rsidR="00E97F79" w:rsidRPr="00E97F79" w:rsidRDefault="00E97F79" w:rsidP="009A563E">
      <w:pPr>
        <w:pStyle w:val="BodyText"/>
        <w:rPr>
          <w:lang w:val="el-GR"/>
        </w:rPr>
      </w:pPr>
      <w:r w:rsidRPr="006E1AB1">
        <w:rPr>
          <w:i/>
          <w:lang w:val="el-GR"/>
        </w:rPr>
        <w:t>επίσημες αρχειακές πηγές &amp; μαρτυρίες</w:t>
      </w:r>
      <w:r>
        <w:rPr>
          <w:lang w:val="el-GR"/>
        </w:rPr>
        <w:t xml:space="preserve"> Αθήνα 25/9/2025</w:t>
      </w:r>
    </w:p>
    <w:p w:rsidR="00675B7E" w:rsidRPr="00E20DFA" w:rsidRDefault="00675B7E" w:rsidP="009A563E">
      <w:pPr>
        <w:pStyle w:val="BodyText"/>
        <w:rPr>
          <w:u w:val="thick"/>
        </w:rPr>
      </w:pPr>
      <w:r w:rsidRPr="00E05DDA">
        <w:rPr>
          <w:u w:val="thick"/>
        </w:rPr>
        <w:t>Organisational</w:t>
      </w:r>
      <w:r w:rsidRPr="00E20DFA">
        <w:rPr>
          <w:spacing w:val="-6"/>
          <w:u w:val="thick"/>
        </w:rPr>
        <w:t xml:space="preserve"> </w:t>
      </w:r>
      <w:r w:rsidRPr="00E05DDA">
        <w:rPr>
          <w:u w:val="thick"/>
        </w:rPr>
        <w:t>Skills</w:t>
      </w:r>
    </w:p>
    <w:p w:rsidR="00675B7E" w:rsidRPr="00E05DDA" w:rsidRDefault="00675B7E" w:rsidP="00627C23">
      <w:pPr>
        <w:pStyle w:val="Heading1"/>
        <w:spacing w:before="10" w:line="276" w:lineRule="auto"/>
        <w:rPr>
          <w:b w:val="0"/>
          <w:u w:val="none"/>
        </w:rPr>
      </w:pPr>
      <w:r w:rsidRPr="00E05DDA">
        <w:rPr>
          <w:b w:val="0"/>
          <w:u w:val="none"/>
        </w:rPr>
        <w:t xml:space="preserve">Project Leader for LNR/SFNPHI project </w:t>
      </w:r>
    </w:p>
    <w:p w:rsidR="00675B7E" w:rsidRDefault="00675B7E" w:rsidP="00627C23">
      <w:pPr>
        <w:pStyle w:val="BodyText"/>
        <w:spacing w:before="132" w:line="276" w:lineRule="auto"/>
        <w:ind w:right="172" w:hanging="721"/>
      </w:pPr>
      <w:r w:rsidRPr="00E05DDA">
        <w:t>Coordinator</w:t>
      </w:r>
      <w:r w:rsidRPr="00E05DDA">
        <w:rPr>
          <w:spacing w:val="-3"/>
        </w:rPr>
        <w:t xml:space="preserve"> </w:t>
      </w:r>
      <w:r w:rsidRPr="00E05DDA">
        <w:t>of</w:t>
      </w:r>
      <w:r w:rsidRPr="00E05DDA">
        <w:rPr>
          <w:spacing w:val="-3"/>
        </w:rPr>
        <w:t xml:space="preserve"> </w:t>
      </w:r>
      <w:r w:rsidRPr="00E05DDA">
        <w:t>Narrative</w:t>
      </w:r>
      <w:r w:rsidRPr="00E05DDA">
        <w:rPr>
          <w:spacing w:val="-2"/>
        </w:rPr>
        <w:t xml:space="preserve"> </w:t>
      </w:r>
      <w:r w:rsidRPr="00E05DDA">
        <w:t>Crossings</w:t>
      </w:r>
      <w:r w:rsidRPr="00E05DDA">
        <w:rPr>
          <w:spacing w:val="-1"/>
        </w:rPr>
        <w:t xml:space="preserve"> </w:t>
      </w:r>
      <w:r w:rsidRPr="00E05DDA">
        <w:t>Seminars</w:t>
      </w:r>
      <w:r w:rsidRPr="00E05DDA">
        <w:rPr>
          <w:spacing w:val="-4"/>
        </w:rPr>
        <w:t xml:space="preserve"> </w:t>
      </w:r>
      <w:r w:rsidR="00E05DDA">
        <w:t>2021-</w:t>
      </w:r>
      <w:r w:rsidR="00E05DDA" w:rsidRPr="001108F0">
        <w:rPr>
          <w:b/>
        </w:rPr>
        <w:t>to date</w:t>
      </w:r>
      <w:r w:rsidR="00E05DDA">
        <w:t xml:space="preserve"> </w:t>
      </w:r>
      <w:r w:rsidRPr="00E05DDA">
        <w:t>,</w:t>
      </w:r>
      <w:r w:rsidRPr="00E05DDA">
        <w:rPr>
          <w:spacing w:val="4"/>
        </w:rPr>
        <w:t xml:space="preserve"> </w:t>
      </w:r>
      <w:r w:rsidRPr="00E05DDA">
        <w:t>LNR</w:t>
      </w:r>
      <w:r w:rsidRPr="00E05DDA">
        <w:rPr>
          <w:spacing w:val="-3"/>
        </w:rPr>
        <w:t xml:space="preserve"> </w:t>
      </w:r>
      <w:r w:rsidRPr="00E05DDA">
        <w:t>(Laboratory</w:t>
      </w:r>
      <w:r w:rsidRPr="00E05DDA">
        <w:rPr>
          <w:spacing w:val="-11"/>
        </w:rPr>
        <w:t xml:space="preserve"> </w:t>
      </w:r>
      <w:r w:rsidRPr="00E05DDA">
        <w:t>of</w:t>
      </w:r>
      <w:r w:rsidRPr="00E05DDA">
        <w:rPr>
          <w:spacing w:val="-57"/>
        </w:rPr>
        <w:t xml:space="preserve"> </w:t>
      </w:r>
      <w:r w:rsidRPr="00E05DDA">
        <w:t>Narrative Research), School</w:t>
      </w:r>
      <w:r w:rsidRPr="00E05DDA">
        <w:rPr>
          <w:spacing w:val="-1"/>
        </w:rPr>
        <w:t xml:space="preserve"> </w:t>
      </w:r>
      <w:r w:rsidRPr="00E05DDA">
        <w:t>of English, AUTh</w:t>
      </w:r>
    </w:p>
    <w:p w:rsidR="005719DC" w:rsidRDefault="005719DC" w:rsidP="005719DC">
      <w:pPr>
        <w:pStyle w:val="Heading1"/>
        <w:rPr>
          <w:b w:val="0"/>
          <w:u w:val="none"/>
        </w:rPr>
      </w:pPr>
      <w:r>
        <w:rPr>
          <w:b w:val="0"/>
          <w:u w:val="none"/>
        </w:rPr>
        <w:t>Organer</w:t>
      </w:r>
      <w:r w:rsidRPr="005719DC">
        <w:rPr>
          <w:b w:val="0"/>
          <w:u w:val="none"/>
        </w:rPr>
        <w:t xml:space="preserve"> for </w:t>
      </w:r>
      <w:r>
        <w:rPr>
          <w:b w:val="0"/>
          <w:u w:val="none"/>
        </w:rPr>
        <w:t>“</w:t>
      </w:r>
      <w:r w:rsidRPr="005719DC">
        <w:rPr>
          <w:b w:val="0"/>
          <w:u w:val="none"/>
        </w:rPr>
        <w:t xml:space="preserve">In the Arms of Demeter: Conversing with Louise DeSalvo </w:t>
      </w:r>
    </w:p>
    <w:p w:rsidR="005719DC" w:rsidRPr="005719DC" w:rsidRDefault="005719DC" w:rsidP="005719DC">
      <w:pPr>
        <w:pStyle w:val="Heading1"/>
        <w:ind w:firstLine="400"/>
        <w:rPr>
          <w:b w:val="0"/>
          <w:u w:val="none"/>
        </w:rPr>
      </w:pPr>
      <w:r w:rsidRPr="005719DC">
        <w:rPr>
          <w:b w:val="0"/>
          <w:u w:val="none"/>
        </w:rPr>
        <w:t>in Greece and Beyond</w:t>
      </w:r>
      <w:r>
        <w:rPr>
          <w:b w:val="0"/>
          <w:u w:val="none"/>
        </w:rPr>
        <w:t>”</w:t>
      </w:r>
      <w:r w:rsidRPr="005719DC">
        <w:rPr>
          <w:b w:val="0"/>
          <w:u w:val="none"/>
        </w:rPr>
        <w:t xml:space="preserve"> Online Symposium </w:t>
      </w:r>
      <w:r>
        <w:rPr>
          <w:b w:val="0"/>
          <w:u w:val="none"/>
        </w:rPr>
        <w:t xml:space="preserve"> o</w:t>
      </w:r>
      <w:r w:rsidRPr="005719DC">
        <w:rPr>
          <w:b w:val="0"/>
          <w:u w:val="none"/>
        </w:rPr>
        <w:t>rganised by the LNR</w:t>
      </w:r>
      <w:r>
        <w:rPr>
          <w:b w:val="0"/>
          <w:u w:val="none"/>
        </w:rPr>
        <w:t xml:space="preserve"> on 3/10/2024</w:t>
      </w:r>
    </w:p>
    <w:p w:rsidR="00675B7E" w:rsidRPr="00E05DDA" w:rsidRDefault="00675B7E" w:rsidP="00627C23">
      <w:pPr>
        <w:pStyle w:val="BodyText"/>
        <w:spacing w:line="276" w:lineRule="auto"/>
        <w:ind w:right="172" w:hanging="721"/>
      </w:pPr>
      <w:r w:rsidRPr="00E05DDA">
        <w:lastRenderedPageBreak/>
        <w:t>Organising Committee Member of One Day Online Symposium “Art and Literature</w:t>
      </w:r>
      <w:r w:rsidRPr="00E05DDA">
        <w:rPr>
          <w:spacing w:val="1"/>
        </w:rPr>
        <w:t xml:space="preserve"> </w:t>
      </w:r>
      <w:r w:rsidRPr="00E05DDA">
        <w:t>Narratives</w:t>
      </w:r>
      <w:r w:rsidRPr="00E05DDA">
        <w:rPr>
          <w:spacing w:val="1"/>
        </w:rPr>
        <w:t xml:space="preserve"> </w:t>
      </w:r>
      <w:r w:rsidRPr="00E05DDA">
        <w:t>Under</w:t>
      </w:r>
      <w:r w:rsidRPr="00E05DDA">
        <w:rPr>
          <w:spacing w:val="1"/>
        </w:rPr>
        <w:t xml:space="preserve"> </w:t>
      </w:r>
      <w:r w:rsidRPr="00E05DDA">
        <w:t>Lockdown”</w:t>
      </w:r>
      <w:r w:rsidRPr="00E05DDA">
        <w:rPr>
          <w:spacing w:val="1"/>
        </w:rPr>
        <w:t xml:space="preserve"> </w:t>
      </w:r>
      <w:r w:rsidRPr="00E05DDA">
        <w:t>12/12/20,</w:t>
      </w:r>
      <w:r w:rsidRPr="00E05DDA">
        <w:rPr>
          <w:spacing w:val="1"/>
        </w:rPr>
        <w:t xml:space="preserve"> </w:t>
      </w:r>
      <w:r w:rsidRPr="00E05DDA">
        <w:t>LNR</w:t>
      </w:r>
      <w:r w:rsidRPr="00E05DDA">
        <w:rPr>
          <w:spacing w:val="1"/>
        </w:rPr>
        <w:t xml:space="preserve"> </w:t>
      </w:r>
      <w:r w:rsidRPr="00E05DDA">
        <w:t>(Laboratory</w:t>
      </w:r>
      <w:r w:rsidRPr="00E05DDA">
        <w:rPr>
          <w:spacing w:val="1"/>
        </w:rPr>
        <w:t xml:space="preserve"> </w:t>
      </w:r>
      <w:r w:rsidRPr="00E05DDA">
        <w:t>of</w:t>
      </w:r>
      <w:r w:rsidRPr="00E05DDA">
        <w:rPr>
          <w:spacing w:val="1"/>
        </w:rPr>
        <w:t xml:space="preserve"> </w:t>
      </w:r>
      <w:r w:rsidRPr="00E05DDA">
        <w:t>Narrative</w:t>
      </w:r>
      <w:r w:rsidRPr="00E05DDA">
        <w:rPr>
          <w:spacing w:val="-57"/>
        </w:rPr>
        <w:t xml:space="preserve"> </w:t>
      </w:r>
      <w:r w:rsidRPr="00E05DDA">
        <w:t>Research),</w:t>
      </w:r>
      <w:r w:rsidRPr="00E05DDA">
        <w:rPr>
          <w:spacing w:val="-1"/>
        </w:rPr>
        <w:t xml:space="preserve"> </w:t>
      </w:r>
      <w:r w:rsidRPr="00E05DDA">
        <w:t>School of</w:t>
      </w:r>
      <w:r w:rsidRPr="00E05DDA">
        <w:rPr>
          <w:spacing w:val="-4"/>
        </w:rPr>
        <w:t xml:space="preserve"> </w:t>
      </w:r>
      <w:r w:rsidRPr="00E05DDA">
        <w:t>English, AUTh</w:t>
      </w:r>
    </w:p>
    <w:p w:rsidR="00675B7E" w:rsidRPr="00E05DDA" w:rsidRDefault="00675B7E" w:rsidP="00627C23">
      <w:pPr>
        <w:pStyle w:val="Heading1"/>
        <w:spacing w:before="1" w:line="276" w:lineRule="auto"/>
        <w:rPr>
          <w:u w:val="none"/>
        </w:rPr>
      </w:pPr>
      <w:r w:rsidRPr="00E05DDA">
        <w:rPr>
          <w:u w:val="thick"/>
        </w:rPr>
        <w:t>Book</w:t>
      </w:r>
      <w:r w:rsidRPr="00E05DDA">
        <w:rPr>
          <w:spacing w:val="-2"/>
          <w:u w:val="thick"/>
        </w:rPr>
        <w:t xml:space="preserve"> </w:t>
      </w:r>
      <w:r w:rsidRPr="00E05DDA">
        <w:rPr>
          <w:u w:val="thick"/>
        </w:rPr>
        <w:t>Reviews</w:t>
      </w:r>
    </w:p>
    <w:p w:rsidR="00D24C8E" w:rsidRPr="00E05DDA" w:rsidRDefault="00D24C8E" w:rsidP="00627C23">
      <w:pPr>
        <w:pStyle w:val="BodyText"/>
        <w:spacing w:before="132" w:line="276" w:lineRule="auto"/>
        <w:ind w:right="2120" w:hanging="721"/>
      </w:pPr>
      <w:r w:rsidRPr="00E05DDA">
        <w:t>2026- Reviewer for Journal of Modern Greek Studies</w:t>
      </w:r>
    </w:p>
    <w:p w:rsidR="00675B7E" w:rsidRPr="00E05DDA" w:rsidRDefault="00675B7E" w:rsidP="00627C23">
      <w:pPr>
        <w:pStyle w:val="BodyText"/>
        <w:spacing w:before="132" w:line="276" w:lineRule="auto"/>
        <w:ind w:right="2120" w:hanging="721"/>
      </w:pPr>
      <w:r w:rsidRPr="00E05DDA">
        <w:t>2019-</w:t>
      </w:r>
      <w:r w:rsidR="0074679E" w:rsidRPr="00E05DDA">
        <w:t>2024</w:t>
      </w:r>
      <w:r w:rsidRPr="00E05DDA">
        <w:t>: Book Reviewer oanagnostis.gr</w:t>
      </w:r>
    </w:p>
    <w:p w:rsidR="00675B7E" w:rsidRPr="00E05DDA" w:rsidRDefault="00675B7E" w:rsidP="00627C23">
      <w:pPr>
        <w:pStyle w:val="BodyText"/>
        <w:spacing w:before="132" w:line="276" w:lineRule="auto"/>
        <w:ind w:right="2120" w:hanging="721"/>
      </w:pPr>
      <w:r w:rsidRPr="00E05DDA">
        <w:t xml:space="preserve">2017- </w:t>
      </w:r>
      <w:r w:rsidR="0074679E" w:rsidRPr="00E05DDA">
        <w:t>2023</w:t>
      </w:r>
      <w:r w:rsidRPr="00E05DDA">
        <w:t>: Book Reviewer for ovunquesiamo</w:t>
      </w:r>
      <w:r w:rsidRPr="00E05DDA">
        <w:rPr>
          <w:spacing w:val="1"/>
        </w:rPr>
        <w:t xml:space="preserve"> </w:t>
      </w:r>
      <w:r w:rsidRPr="00E05DDA">
        <w:rPr>
          <w:spacing w:val="-1"/>
        </w:rPr>
        <w:t>(https://ovunquesiamoweb.wordpress.com/book-reviews/)</w:t>
      </w:r>
    </w:p>
    <w:p w:rsidR="00675B7E" w:rsidRPr="00E05DDA" w:rsidRDefault="00675B7E" w:rsidP="00627C23">
      <w:pPr>
        <w:pStyle w:val="BodyText"/>
        <w:spacing w:line="276" w:lineRule="auto"/>
        <w:ind w:right="1339" w:hanging="721"/>
      </w:pPr>
      <w:r w:rsidRPr="00E05DDA">
        <w:t xml:space="preserve">2013- </w:t>
      </w:r>
      <w:r w:rsidR="0074679E" w:rsidRPr="00E05DDA">
        <w:t>2022</w:t>
      </w:r>
      <w:r w:rsidRPr="00E05DDA">
        <w:t>: Reviewer for ejas (European Journal of American Studies)</w:t>
      </w:r>
      <w:r w:rsidRPr="00E05DDA">
        <w:rPr>
          <w:spacing w:val="-57"/>
        </w:rPr>
        <w:t xml:space="preserve"> </w:t>
      </w:r>
      <w:r w:rsidRPr="00E05DDA">
        <w:t>(https://journals.openedition.org/ejas/</w:t>
      </w:r>
      <w:r w:rsidRPr="00E05DDA">
        <w:rPr>
          <w:spacing w:val="-4"/>
        </w:rPr>
        <w:t xml:space="preserve"> </w:t>
      </w:r>
      <w:r w:rsidRPr="00E05DDA">
        <w:t>)</w:t>
      </w:r>
    </w:p>
    <w:p w:rsidR="00675B7E" w:rsidRPr="00E05DDA" w:rsidRDefault="00675B7E" w:rsidP="00627C23">
      <w:pPr>
        <w:pStyle w:val="BodyText"/>
        <w:spacing w:line="276" w:lineRule="auto"/>
        <w:ind w:left="320"/>
      </w:pPr>
      <w:r w:rsidRPr="00E05DDA">
        <w:t>2017-</w:t>
      </w:r>
      <w:r w:rsidRPr="00E05DDA">
        <w:rPr>
          <w:spacing w:val="-5"/>
        </w:rPr>
        <w:t xml:space="preserve"> </w:t>
      </w:r>
      <w:r w:rsidR="0074679E" w:rsidRPr="00E05DDA">
        <w:t>2022</w:t>
      </w:r>
      <w:r w:rsidRPr="00E05DDA">
        <w:t>:</w:t>
      </w:r>
      <w:r w:rsidRPr="00E05DDA">
        <w:rPr>
          <w:spacing w:val="-7"/>
        </w:rPr>
        <w:t xml:space="preserve"> </w:t>
      </w:r>
      <w:r w:rsidRPr="00E05DDA">
        <w:t>Reviewer</w:t>
      </w:r>
      <w:r w:rsidRPr="00E05DDA">
        <w:rPr>
          <w:spacing w:val="1"/>
        </w:rPr>
        <w:t xml:space="preserve"> </w:t>
      </w:r>
      <w:r w:rsidRPr="00E05DDA">
        <w:t>for VIA</w:t>
      </w:r>
      <w:r w:rsidRPr="00E05DDA">
        <w:rPr>
          <w:spacing w:val="-6"/>
        </w:rPr>
        <w:t xml:space="preserve"> </w:t>
      </w:r>
      <w:r w:rsidRPr="00E05DDA">
        <w:t>(Voices</w:t>
      </w:r>
      <w:r w:rsidRPr="00E05DDA">
        <w:rPr>
          <w:spacing w:val="-2"/>
        </w:rPr>
        <w:t xml:space="preserve"> </w:t>
      </w:r>
      <w:r w:rsidRPr="00E05DDA">
        <w:t>in Italian</w:t>
      </w:r>
      <w:r w:rsidRPr="00E05DDA">
        <w:rPr>
          <w:spacing w:val="-1"/>
        </w:rPr>
        <w:t xml:space="preserve"> </w:t>
      </w:r>
      <w:r w:rsidRPr="00E05DDA">
        <w:t>Americana)</w:t>
      </w:r>
    </w:p>
    <w:p w:rsidR="00675B7E" w:rsidRPr="00E05DDA" w:rsidRDefault="00675B7E" w:rsidP="00627C23">
      <w:pPr>
        <w:pStyle w:val="Heading1"/>
        <w:spacing w:before="139" w:line="276" w:lineRule="auto"/>
        <w:rPr>
          <w:u w:val="none"/>
        </w:rPr>
      </w:pPr>
      <w:r w:rsidRPr="00E05DDA">
        <w:rPr>
          <w:u w:val="thick"/>
        </w:rPr>
        <w:t>Affiliations:</w:t>
      </w:r>
    </w:p>
    <w:p w:rsidR="00675B7E" w:rsidRPr="00E05DDA" w:rsidRDefault="00675B7E" w:rsidP="00627C23">
      <w:pPr>
        <w:pStyle w:val="BodyText"/>
        <w:spacing w:before="132" w:line="276" w:lineRule="auto"/>
        <w:ind w:left="320" w:right="1491"/>
        <w:rPr>
          <w:spacing w:val="-57"/>
        </w:rPr>
      </w:pPr>
      <w:r w:rsidRPr="00E05DDA">
        <w:t>The</w:t>
      </w:r>
      <w:r w:rsidRPr="00E05DDA">
        <w:rPr>
          <w:spacing w:val="-1"/>
        </w:rPr>
        <w:t xml:space="preserve"> </w:t>
      </w:r>
      <w:r w:rsidRPr="00E05DDA">
        <w:t>Society</w:t>
      </w:r>
      <w:r w:rsidRPr="00E05DDA">
        <w:rPr>
          <w:spacing w:val="-9"/>
        </w:rPr>
        <w:t xml:space="preserve"> </w:t>
      </w:r>
      <w:r w:rsidRPr="00E05DDA">
        <w:t>for</w:t>
      </w:r>
      <w:r w:rsidRPr="00E05DDA">
        <w:rPr>
          <w:spacing w:val="1"/>
        </w:rPr>
        <w:t xml:space="preserve"> </w:t>
      </w:r>
      <w:r w:rsidRPr="00E05DDA">
        <w:t>Multiethnic</w:t>
      </w:r>
      <w:r w:rsidRPr="00E05DDA">
        <w:rPr>
          <w:spacing w:val="4"/>
        </w:rPr>
        <w:t xml:space="preserve"> </w:t>
      </w:r>
      <w:r w:rsidRPr="00E05DDA">
        <w:t>Studies:</w:t>
      </w:r>
      <w:r w:rsidRPr="00E05DDA">
        <w:rPr>
          <w:spacing w:val="-8"/>
        </w:rPr>
        <w:t xml:space="preserve"> </w:t>
      </w:r>
      <w:r w:rsidRPr="00E05DDA">
        <w:t>Europe</w:t>
      </w:r>
      <w:r w:rsidRPr="00E05DDA">
        <w:rPr>
          <w:spacing w:val="-1"/>
        </w:rPr>
        <w:t xml:space="preserve"> </w:t>
      </w:r>
      <w:r w:rsidRPr="00E05DDA">
        <w:t>and</w:t>
      </w:r>
      <w:r w:rsidRPr="00E05DDA">
        <w:rPr>
          <w:spacing w:val="-1"/>
        </w:rPr>
        <w:t xml:space="preserve"> </w:t>
      </w:r>
      <w:r w:rsidRPr="00E05DDA">
        <w:t>the</w:t>
      </w:r>
      <w:r w:rsidRPr="00E05DDA">
        <w:rPr>
          <w:spacing w:val="-1"/>
        </w:rPr>
        <w:t xml:space="preserve"> </w:t>
      </w:r>
      <w:r w:rsidRPr="00E05DDA">
        <w:t>Americas:</w:t>
      </w:r>
      <w:r w:rsidRPr="00E05DDA">
        <w:rPr>
          <w:spacing w:val="-8"/>
        </w:rPr>
        <w:t xml:space="preserve"> </w:t>
      </w:r>
      <w:r w:rsidRPr="00E05DDA">
        <w:t>MESEA</w:t>
      </w:r>
      <w:r w:rsidRPr="00E05DDA">
        <w:rPr>
          <w:spacing w:val="-57"/>
        </w:rPr>
        <w:t xml:space="preserve"> </w:t>
      </w:r>
    </w:p>
    <w:p w:rsidR="00675B7E" w:rsidRPr="00E05DDA" w:rsidRDefault="00675B7E" w:rsidP="00627C23">
      <w:pPr>
        <w:pStyle w:val="BodyText"/>
        <w:spacing w:before="132" w:line="276" w:lineRule="auto"/>
        <w:ind w:left="320" w:right="1491"/>
      </w:pPr>
      <w:r w:rsidRPr="00E05DDA">
        <w:t>Multi-Ethnic Literature of the United States Association (MELUS)</w:t>
      </w:r>
      <w:r w:rsidRPr="00E05DDA">
        <w:rPr>
          <w:spacing w:val="1"/>
        </w:rPr>
        <w:t xml:space="preserve"> </w:t>
      </w:r>
      <w:r w:rsidRPr="00E05DDA">
        <w:t>HELAAS: Hellenic Association of</w:t>
      </w:r>
      <w:r w:rsidRPr="00E05DDA">
        <w:rPr>
          <w:spacing w:val="-1"/>
        </w:rPr>
        <w:t xml:space="preserve"> </w:t>
      </w:r>
      <w:r w:rsidRPr="00E05DDA">
        <w:t>American</w:t>
      </w:r>
      <w:r w:rsidRPr="00E05DDA">
        <w:rPr>
          <w:spacing w:val="-1"/>
        </w:rPr>
        <w:t xml:space="preserve"> </w:t>
      </w:r>
      <w:r w:rsidRPr="00E05DDA">
        <w:t>Studies</w:t>
      </w:r>
    </w:p>
    <w:p w:rsidR="00675B7E" w:rsidRPr="00E05DDA" w:rsidRDefault="00675B7E" w:rsidP="00627C23">
      <w:pPr>
        <w:pStyle w:val="BodyText"/>
        <w:spacing w:before="3" w:line="276" w:lineRule="auto"/>
        <w:ind w:left="320" w:right="2978"/>
      </w:pPr>
      <w:r w:rsidRPr="00E05DDA">
        <w:t>HASE:</w:t>
      </w:r>
      <w:r w:rsidRPr="00E05DDA">
        <w:rPr>
          <w:spacing w:val="-6"/>
        </w:rPr>
        <w:t xml:space="preserve"> </w:t>
      </w:r>
      <w:r w:rsidRPr="00E05DDA">
        <w:t>Hellenic</w:t>
      </w:r>
      <w:r w:rsidRPr="00E05DDA">
        <w:rPr>
          <w:spacing w:val="-2"/>
        </w:rPr>
        <w:t xml:space="preserve"> </w:t>
      </w:r>
      <w:r w:rsidRPr="00E05DDA">
        <w:t>Association</w:t>
      </w:r>
      <w:r w:rsidRPr="00E05DDA">
        <w:rPr>
          <w:spacing w:val="-3"/>
        </w:rPr>
        <w:t xml:space="preserve"> </w:t>
      </w:r>
      <w:r w:rsidRPr="00E05DDA">
        <w:t>for</w:t>
      </w:r>
      <w:r w:rsidRPr="00E05DDA">
        <w:rPr>
          <w:spacing w:val="-3"/>
        </w:rPr>
        <w:t xml:space="preserve"> </w:t>
      </w:r>
      <w:r w:rsidRPr="00E05DDA">
        <w:t>the</w:t>
      </w:r>
      <w:r w:rsidRPr="00E05DDA">
        <w:rPr>
          <w:spacing w:val="-2"/>
        </w:rPr>
        <w:t xml:space="preserve"> </w:t>
      </w:r>
      <w:r w:rsidRPr="00E05DDA">
        <w:t>Study</w:t>
      </w:r>
      <w:r w:rsidRPr="00E05DDA">
        <w:rPr>
          <w:spacing w:val="-8"/>
        </w:rPr>
        <w:t xml:space="preserve"> </w:t>
      </w:r>
      <w:r w:rsidRPr="00E05DDA">
        <w:t>of</w:t>
      </w:r>
      <w:r w:rsidRPr="00E05DDA">
        <w:rPr>
          <w:spacing w:val="-3"/>
        </w:rPr>
        <w:t xml:space="preserve"> </w:t>
      </w:r>
      <w:r w:rsidRPr="00E05DDA">
        <w:t>English</w:t>
      </w:r>
      <w:r w:rsidRPr="00E05DDA">
        <w:rPr>
          <w:spacing w:val="-57"/>
        </w:rPr>
        <w:t xml:space="preserve"> </w:t>
      </w:r>
      <w:r w:rsidRPr="00E05DDA">
        <w:t>ΑΙΗΑ:</w:t>
      </w:r>
      <w:r w:rsidRPr="00E05DDA">
        <w:rPr>
          <w:spacing w:val="-1"/>
        </w:rPr>
        <w:t xml:space="preserve"> </w:t>
      </w:r>
      <w:r w:rsidRPr="00E05DDA">
        <w:t>Αmerican</w:t>
      </w:r>
      <w:r w:rsidRPr="00E05DDA">
        <w:rPr>
          <w:spacing w:val="-2"/>
        </w:rPr>
        <w:t xml:space="preserve"> </w:t>
      </w:r>
      <w:r w:rsidRPr="00E05DDA">
        <w:t>Italian</w:t>
      </w:r>
      <w:r w:rsidRPr="00E05DDA">
        <w:rPr>
          <w:spacing w:val="-1"/>
        </w:rPr>
        <w:t xml:space="preserve"> </w:t>
      </w:r>
      <w:r w:rsidRPr="00E05DDA">
        <w:t>Historical</w:t>
      </w:r>
      <w:r w:rsidRPr="00E05DDA">
        <w:rPr>
          <w:spacing w:val="-2"/>
        </w:rPr>
        <w:t xml:space="preserve"> </w:t>
      </w:r>
      <w:r w:rsidRPr="00E05DDA">
        <w:t>Association</w:t>
      </w:r>
    </w:p>
    <w:p w:rsidR="00675B7E" w:rsidRPr="00E05DDA" w:rsidRDefault="00675B7E" w:rsidP="00627C23">
      <w:pPr>
        <w:pStyle w:val="BodyText"/>
        <w:spacing w:before="5" w:line="276" w:lineRule="auto"/>
        <w:ind w:left="320" w:right="2978"/>
      </w:pPr>
      <w:r w:rsidRPr="00E05DDA">
        <w:t>AISNA: Associazione Italiana Di Studi Nord-Americani</w:t>
      </w:r>
      <w:r w:rsidRPr="00E05DDA">
        <w:rPr>
          <w:spacing w:val="-57"/>
        </w:rPr>
        <w:t xml:space="preserve"> </w:t>
      </w:r>
      <w:r w:rsidRPr="00E05DDA">
        <w:t>MSA:</w:t>
      </w:r>
      <w:r w:rsidRPr="00E05DDA">
        <w:rPr>
          <w:spacing w:val="-4"/>
        </w:rPr>
        <w:t xml:space="preserve"> </w:t>
      </w:r>
      <w:r w:rsidRPr="00E05DDA">
        <w:t>Mediterranean Studies</w:t>
      </w:r>
      <w:r w:rsidRPr="00E05DDA">
        <w:rPr>
          <w:spacing w:val="-3"/>
        </w:rPr>
        <w:t xml:space="preserve"> </w:t>
      </w:r>
      <w:r w:rsidRPr="00E05DDA">
        <w:t>Association</w:t>
      </w:r>
    </w:p>
    <w:p w:rsidR="00675B7E" w:rsidRPr="00E05DDA" w:rsidRDefault="00675B7E" w:rsidP="00627C23">
      <w:pPr>
        <w:pStyle w:val="BodyText"/>
        <w:spacing w:before="5" w:line="276" w:lineRule="auto"/>
        <w:ind w:left="320" w:right="2978"/>
      </w:pPr>
      <w:r w:rsidRPr="00E05DDA">
        <w:t>Modern Greek Studies Association</w:t>
      </w:r>
    </w:p>
    <w:p w:rsidR="00675B7E" w:rsidRPr="007C36EF" w:rsidRDefault="00675B7E" w:rsidP="00627C23">
      <w:pPr>
        <w:pStyle w:val="BodyText"/>
        <w:spacing w:line="276" w:lineRule="auto"/>
        <w:ind w:left="320"/>
      </w:pPr>
    </w:p>
    <w:p w:rsidR="00675B7E" w:rsidRPr="007C36EF" w:rsidRDefault="007C36EF" w:rsidP="00627C23">
      <w:pPr>
        <w:pStyle w:val="BodyText"/>
        <w:spacing w:line="276" w:lineRule="auto"/>
        <w:ind w:left="320"/>
        <w:rPr>
          <w:b/>
          <w:u w:val="single"/>
        </w:rPr>
      </w:pPr>
      <w:r w:rsidRPr="007C36EF">
        <w:rPr>
          <w:b/>
          <w:u w:val="single"/>
        </w:rPr>
        <w:t>Language Skills</w:t>
      </w:r>
    </w:p>
    <w:p w:rsidR="007C36EF" w:rsidRDefault="007C36EF" w:rsidP="00627C23">
      <w:pPr>
        <w:pStyle w:val="BodyText"/>
        <w:spacing w:line="276" w:lineRule="auto"/>
        <w:ind w:left="320"/>
      </w:pPr>
      <w:r>
        <w:t>Greek-Native</w:t>
      </w:r>
    </w:p>
    <w:p w:rsidR="007C36EF" w:rsidRDefault="007C36EF" w:rsidP="00627C23">
      <w:pPr>
        <w:pStyle w:val="BodyText"/>
        <w:spacing w:line="276" w:lineRule="auto"/>
        <w:ind w:left="320"/>
      </w:pPr>
      <w:r>
        <w:t>English-Proficient (Cambridge Proficiency-BA)</w:t>
      </w:r>
    </w:p>
    <w:p w:rsidR="007C36EF" w:rsidRDefault="007C36EF" w:rsidP="00627C23">
      <w:pPr>
        <w:pStyle w:val="BodyText"/>
        <w:spacing w:line="276" w:lineRule="auto"/>
        <w:ind w:left="320"/>
      </w:pPr>
      <w:r>
        <w:t>French Sorbonne 2/Dalf C1/C2)</w:t>
      </w:r>
    </w:p>
    <w:p w:rsidR="007C36EF" w:rsidRDefault="007C36EF" w:rsidP="00627C23">
      <w:pPr>
        <w:pStyle w:val="BodyText"/>
        <w:spacing w:line="276" w:lineRule="auto"/>
        <w:ind w:left="320"/>
      </w:pPr>
      <w:r>
        <w:t>Italian Celi 3/B2</w:t>
      </w:r>
    </w:p>
    <w:p w:rsidR="007C36EF" w:rsidRPr="007C36EF" w:rsidRDefault="007C36EF" w:rsidP="00627C23">
      <w:pPr>
        <w:pStyle w:val="BodyText"/>
        <w:spacing w:line="276" w:lineRule="auto"/>
        <w:ind w:left="320"/>
      </w:pPr>
      <w:r>
        <w:t>Spanish A2</w:t>
      </w:r>
    </w:p>
    <w:p w:rsidR="001E7C20" w:rsidRPr="00E05DDA" w:rsidRDefault="001E7C20" w:rsidP="00627C23">
      <w:pPr>
        <w:pStyle w:val="BodyText"/>
        <w:spacing w:before="80" w:line="276" w:lineRule="auto"/>
        <w:ind w:left="0" w:right="142"/>
      </w:pPr>
    </w:p>
    <w:sectPr w:rsidR="001E7C20" w:rsidRPr="00E05DDA">
      <w:pgSz w:w="11910" w:h="16840"/>
      <w:pgMar w:top="1340" w:right="1680" w:bottom="280" w:left="1480" w:header="71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31C5" w:rsidRDefault="005731C5">
      <w:r>
        <w:separator/>
      </w:r>
    </w:p>
  </w:endnote>
  <w:endnote w:type="continuationSeparator" w:id="0">
    <w:p w:rsidR="005731C5" w:rsidRDefault="005731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P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31C5" w:rsidRDefault="005731C5">
      <w:r>
        <w:separator/>
      </w:r>
    </w:p>
  </w:footnote>
  <w:footnote w:type="continuationSeparator" w:id="0">
    <w:p w:rsidR="005731C5" w:rsidRDefault="005731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0EC1" w:rsidRDefault="00AF1742">
    <w:pPr>
      <w:pStyle w:val="BodyText"/>
      <w:spacing w:line="14" w:lineRule="auto"/>
      <w:ind w:left="0"/>
      <w:rPr>
        <w:sz w:val="20"/>
      </w:rPr>
    </w:pPr>
    <w:r>
      <w:rPr>
        <w:noProof/>
        <w:lang w:val="el-GR" w:eastAsia="el-GR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6306185</wp:posOffset>
              </wp:positionH>
              <wp:positionV relativeFrom="page">
                <wp:posOffset>438150</wp:posOffset>
              </wp:positionV>
              <wp:extent cx="1524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F0EC1" w:rsidRDefault="00AF07E1">
                          <w:pPr>
                            <w:pStyle w:val="BodyText"/>
                            <w:spacing w:before="1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20DFA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96.55pt;margin-top:34.5pt;width:12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" filled="f" stroked="f">
              <v:textbox inset="0,0,0,0">
                <w:txbxContent>
                  <w:p w:rsidR="00CF0EC1" w:rsidRDefault="00AF07E1">
                    <w:pPr>
                      <w:pStyle w:val="BodyText"/>
                      <w:spacing w:before="10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E20DFA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D6E01"/>
    <w:multiLevelType w:val="hybridMultilevel"/>
    <w:tmpl w:val="B0F89AFE"/>
    <w:lvl w:ilvl="0" w:tplc="9A869AD0">
      <w:start w:val="2"/>
      <w:numFmt w:val="upperLetter"/>
      <w:lvlText w:val="%1"/>
      <w:lvlJc w:val="left"/>
      <w:pPr>
        <w:ind w:left="881" w:hanging="544"/>
      </w:pPr>
      <w:rPr>
        <w:rFonts w:hint="default"/>
        <w:lang w:val="en-US" w:eastAsia="en-US" w:bidi="ar-SA"/>
      </w:rPr>
    </w:lvl>
    <w:lvl w:ilvl="1" w:tplc="9C086DA2">
      <w:start w:val="1"/>
      <w:numFmt w:val="decimal"/>
      <w:lvlText w:val="%2."/>
      <w:lvlJc w:val="left"/>
      <w:pPr>
        <w:ind w:left="1041" w:hanging="361"/>
      </w:pPr>
      <w:rPr>
        <w:rFonts w:ascii="PMingLiU-ExtB" w:eastAsia="PMingLiU-ExtB" w:hAnsi="PMingLiU-ExtB" w:cs="PMingLiU-ExtB" w:hint="default"/>
        <w:spacing w:val="-1"/>
        <w:w w:val="97"/>
        <w:sz w:val="24"/>
        <w:szCs w:val="24"/>
        <w:lang w:val="en-US" w:eastAsia="en-US" w:bidi="ar-SA"/>
      </w:rPr>
    </w:lvl>
    <w:lvl w:ilvl="2" w:tplc="43F21516">
      <w:numFmt w:val="bullet"/>
      <w:lvlText w:val="•"/>
      <w:lvlJc w:val="left"/>
      <w:pPr>
        <w:ind w:left="1896" w:hanging="361"/>
      </w:pPr>
      <w:rPr>
        <w:rFonts w:hint="default"/>
        <w:lang w:val="en-US" w:eastAsia="en-US" w:bidi="ar-SA"/>
      </w:rPr>
    </w:lvl>
    <w:lvl w:ilvl="3" w:tplc="5E5413D8">
      <w:numFmt w:val="bullet"/>
      <w:lvlText w:val="•"/>
      <w:lvlJc w:val="left"/>
      <w:pPr>
        <w:ind w:left="2752" w:hanging="361"/>
      </w:pPr>
      <w:rPr>
        <w:rFonts w:hint="default"/>
        <w:lang w:val="en-US" w:eastAsia="en-US" w:bidi="ar-SA"/>
      </w:rPr>
    </w:lvl>
    <w:lvl w:ilvl="4" w:tplc="B4A23ACA">
      <w:numFmt w:val="bullet"/>
      <w:lvlText w:val="•"/>
      <w:lvlJc w:val="left"/>
      <w:pPr>
        <w:ind w:left="3609" w:hanging="361"/>
      </w:pPr>
      <w:rPr>
        <w:rFonts w:hint="default"/>
        <w:lang w:val="en-US" w:eastAsia="en-US" w:bidi="ar-SA"/>
      </w:rPr>
    </w:lvl>
    <w:lvl w:ilvl="5" w:tplc="DDCEEAC4">
      <w:numFmt w:val="bullet"/>
      <w:lvlText w:val="•"/>
      <w:lvlJc w:val="left"/>
      <w:pPr>
        <w:ind w:left="4465" w:hanging="361"/>
      </w:pPr>
      <w:rPr>
        <w:rFonts w:hint="default"/>
        <w:lang w:val="en-US" w:eastAsia="en-US" w:bidi="ar-SA"/>
      </w:rPr>
    </w:lvl>
    <w:lvl w:ilvl="6" w:tplc="FFC842A0">
      <w:numFmt w:val="bullet"/>
      <w:lvlText w:val="•"/>
      <w:lvlJc w:val="left"/>
      <w:pPr>
        <w:ind w:left="5322" w:hanging="361"/>
      </w:pPr>
      <w:rPr>
        <w:rFonts w:hint="default"/>
        <w:lang w:val="en-US" w:eastAsia="en-US" w:bidi="ar-SA"/>
      </w:rPr>
    </w:lvl>
    <w:lvl w:ilvl="7" w:tplc="6A92CFB4">
      <w:numFmt w:val="bullet"/>
      <w:lvlText w:val="•"/>
      <w:lvlJc w:val="left"/>
      <w:pPr>
        <w:ind w:left="6178" w:hanging="361"/>
      </w:pPr>
      <w:rPr>
        <w:rFonts w:hint="default"/>
        <w:lang w:val="en-US" w:eastAsia="en-US" w:bidi="ar-SA"/>
      </w:rPr>
    </w:lvl>
    <w:lvl w:ilvl="8" w:tplc="DC4E50BA">
      <w:numFmt w:val="bullet"/>
      <w:lvlText w:val="•"/>
      <w:lvlJc w:val="left"/>
      <w:pPr>
        <w:ind w:left="7035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53872B25"/>
    <w:multiLevelType w:val="hybridMultilevel"/>
    <w:tmpl w:val="CA6C0E72"/>
    <w:lvl w:ilvl="0" w:tplc="9C086DA2">
      <w:start w:val="1"/>
      <w:numFmt w:val="decimal"/>
      <w:lvlText w:val="%1."/>
      <w:lvlJc w:val="left"/>
      <w:pPr>
        <w:ind w:left="1041" w:hanging="361"/>
      </w:pPr>
      <w:rPr>
        <w:rFonts w:ascii="PMingLiU-ExtB" w:eastAsia="PMingLiU-ExtB" w:hAnsi="PMingLiU-ExtB" w:cs="PMingLiU-ExtB" w:hint="default"/>
        <w:spacing w:val="-1"/>
        <w:w w:val="97"/>
        <w:sz w:val="24"/>
        <w:szCs w:val="24"/>
        <w:lang w:val="en-US" w:eastAsia="en-US" w:bidi="ar-SA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EC1"/>
    <w:rsid w:val="0001059A"/>
    <w:rsid w:val="000505F1"/>
    <w:rsid w:val="0005668C"/>
    <w:rsid w:val="0009625B"/>
    <w:rsid w:val="000D2D53"/>
    <w:rsid w:val="000E126D"/>
    <w:rsid w:val="000F5FFB"/>
    <w:rsid w:val="001024C7"/>
    <w:rsid w:val="001108F0"/>
    <w:rsid w:val="0013168F"/>
    <w:rsid w:val="001846FB"/>
    <w:rsid w:val="001A01DC"/>
    <w:rsid w:val="001A2C85"/>
    <w:rsid w:val="001A3954"/>
    <w:rsid w:val="001A6ED5"/>
    <w:rsid w:val="001C0291"/>
    <w:rsid w:val="001D2DFC"/>
    <w:rsid w:val="001D31E6"/>
    <w:rsid w:val="001E7C20"/>
    <w:rsid w:val="00202419"/>
    <w:rsid w:val="002163C0"/>
    <w:rsid w:val="002301DE"/>
    <w:rsid w:val="002415FE"/>
    <w:rsid w:val="002A073C"/>
    <w:rsid w:val="002A0840"/>
    <w:rsid w:val="002C2062"/>
    <w:rsid w:val="002E4FD6"/>
    <w:rsid w:val="002F51B1"/>
    <w:rsid w:val="00316FCC"/>
    <w:rsid w:val="00321A86"/>
    <w:rsid w:val="00322431"/>
    <w:rsid w:val="00351A6D"/>
    <w:rsid w:val="00365263"/>
    <w:rsid w:val="00367246"/>
    <w:rsid w:val="00370EFD"/>
    <w:rsid w:val="003B553E"/>
    <w:rsid w:val="003C5F8D"/>
    <w:rsid w:val="003E0033"/>
    <w:rsid w:val="003E249A"/>
    <w:rsid w:val="00427F9B"/>
    <w:rsid w:val="00436E6D"/>
    <w:rsid w:val="0044166F"/>
    <w:rsid w:val="00472BBD"/>
    <w:rsid w:val="004A2E23"/>
    <w:rsid w:val="004B2E7E"/>
    <w:rsid w:val="004C427E"/>
    <w:rsid w:val="004E77DC"/>
    <w:rsid w:val="00510EEF"/>
    <w:rsid w:val="0054021D"/>
    <w:rsid w:val="00552F18"/>
    <w:rsid w:val="0057121C"/>
    <w:rsid w:val="005719DC"/>
    <w:rsid w:val="005731C5"/>
    <w:rsid w:val="005A2571"/>
    <w:rsid w:val="0062220B"/>
    <w:rsid w:val="00627C23"/>
    <w:rsid w:val="006661F4"/>
    <w:rsid w:val="00675B7E"/>
    <w:rsid w:val="00695566"/>
    <w:rsid w:val="006D4DF3"/>
    <w:rsid w:val="006E1AB1"/>
    <w:rsid w:val="006F6A05"/>
    <w:rsid w:val="0074679E"/>
    <w:rsid w:val="00750A52"/>
    <w:rsid w:val="007563D7"/>
    <w:rsid w:val="0076522B"/>
    <w:rsid w:val="00792462"/>
    <w:rsid w:val="007A77A3"/>
    <w:rsid w:val="007C36EF"/>
    <w:rsid w:val="007C6C1A"/>
    <w:rsid w:val="007E02BD"/>
    <w:rsid w:val="007E744C"/>
    <w:rsid w:val="00890554"/>
    <w:rsid w:val="0089556D"/>
    <w:rsid w:val="008C1552"/>
    <w:rsid w:val="008D370E"/>
    <w:rsid w:val="008D42FA"/>
    <w:rsid w:val="008E2FF9"/>
    <w:rsid w:val="00907D32"/>
    <w:rsid w:val="009306D5"/>
    <w:rsid w:val="00946217"/>
    <w:rsid w:val="009A563E"/>
    <w:rsid w:val="009D072A"/>
    <w:rsid w:val="00A653DD"/>
    <w:rsid w:val="00A678B2"/>
    <w:rsid w:val="00AC7ABE"/>
    <w:rsid w:val="00AF07E1"/>
    <w:rsid w:val="00AF1742"/>
    <w:rsid w:val="00B07E64"/>
    <w:rsid w:val="00B217ED"/>
    <w:rsid w:val="00BA3C56"/>
    <w:rsid w:val="00C04A96"/>
    <w:rsid w:val="00C6446F"/>
    <w:rsid w:val="00C73C01"/>
    <w:rsid w:val="00C82B94"/>
    <w:rsid w:val="00C943D1"/>
    <w:rsid w:val="00CA0E2E"/>
    <w:rsid w:val="00CC1F32"/>
    <w:rsid w:val="00CF0EC1"/>
    <w:rsid w:val="00D161B2"/>
    <w:rsid w:val="00D24C8E"/>
    <w:rsid w:val="00D50DE3"/>
    <w:rsid w:val="00E0282E"/>
    <w:rsid w:val="00E05DDA"/>
    <w:rsid w:val="00E15897"/>
    <w:rsid w:val="00E20DFA"/>
    <w:rsid w:val="00E31B45"/>
    <w:rsid w:val="00E47955"/>
    <w:rsid w:val="00E66702"/>
    <w:rsid w:val="00E71C24"/>
    <w:rsid w:val="00E97F79"/>
    <w:rsid w:val="00EA2656"/>
    <w:rsid w:val="00EB0A3F"/>
    <w:rsid w:val="00EC36EE"/>
    <w:rsid w:val="00F0453C"/>
    <w:rsid w:val="00F37B63"/>
    <w:rsid w:val="00F64604"/>
    <w:rsid w:val="00F9192F"/>
    <w:rsid w:val="00FA7A49"/>
    <w:rsid w:val="00FB2471"/>
    <w:rsid w:val="00FE033D"/>
    <w:rsid w:val="00FE6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94F064"/>
  <w15:docId w15:val="{7957C8D0-FE1C-4924-91AA-52AA14FB6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320"/>
      <w:outlineLvl w:val="0"/>
    </w:pPr>
    <w:rPr>
      <w:b/>
      <w:bCs/>
      <w:sz w:val="24"/>
      <w:szCs w:val="24"/>
      <w:u w:val="single" w:color="00000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06D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5DD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003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41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041" w:right="546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5Char">
    <w:name w:val="Heading 5 Char"/>
    <w:basedOn w:val="DefaultParagraphFont"/>
    <w:link w:val="Heading5"/>
    <w:uiPriority w:val="9"/>
    <w:semiHidden/>
    <w:rsid w:val="003E0033"/>
    <w:rPr>
      <w:rFonts w:asciiTheme="majorHAnsi" w:eastAsiaTheme="majorEastAsia" w:hAnsiTheme="majorHAnsi" w:cstheme="majorBidi"/>
      <w:color w:val="365F91" w:themeColor="accent1" w:themeShade="BF"/>
    </w:rPr>
  </w:style>
  <w:style w:type="character" w:styleId="Emphasis">
    <w:name w:val="Emphasis"/>
    <w:basedOn w:val="DefaultParagraphFont"/>
    <w:uiPriority w:val="20"/>
    <w:qFormat/>
    <w:rsid w:val="003E0033"/>
    <w:rPr>
      <w:i/>
      <w:iCs/>
    </w:rPr>
  </w:style>
  <w:style w:type="paragraph" w:styleId="NormalWeb">
    <w:name w:val="Normal (Web)"/>
    <w:basedOn w:val="Normal"/>
    <w:uiPriority w:val="99"/>
    <w:unhideWhenUsed/>
    <w:rsid w:val="003E003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l-GR" w:eastAsia="el-GR"/>
    </w:rPr>
  </w:style>
  <w:style w:type="character" w:styleId="Strong">
    <w:name w:val="Strong"/>
    <w:basedOn w:val="DefaultParagraphFont"/>
    <w:uiPriority w:val="22"/>
    <w:qFormat/>
    <w:rsid w:val="003E0033"/>
    <w:rPr>
      <w:b/>
      <w:bCs/>
    </w:rPr>
  </w:style>
  <w:style w:type="paragraph" w:styleId="NoSpacing">
    <w:name w:val="No Spacing"/>
    <w:uiPriority w:val="1"/>
    <w:qFormat/>
    <w:rsid w:val="001E7C20"/>
    <w:rPr>
      <w:rFonts w:ascii="Times New Roman" w:eastAsia="Times New Roman" w:hAnsi="Times New Roman" w:cs="Times New Roma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06D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472BBD"/>
    <w:rPr>
      <w:color w:val="0000FF"/>
      <w:u w:val="single"/>
    </w:rPr>
  </w:style>
  <w:style w:type="character" w:customStyle="1" w:styleId="screenreader-text">
    <w:name w:val="screenreader-text"/>
    <w:basedOn w:val="DefaultParagraphFont"/>
    <w:rsid w:val="00750A52"/>
  </w:style>
  <w:style w:type="character" w:customStyle="1" w:styleId="Heading3Char">
    <w:name w:val="Heading 3 Char"/>
    <w:basedOn w:val="DefaultParagraphFont"/>
    <w:link w:val="Heading3"/>
    <w:uiPriority w:val="9"/>
    <w:semiHidden/>
    <w:rsid w:val="00E05DD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7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2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0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9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26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76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91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373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5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3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73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82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1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414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37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488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365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8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patrona@gmail.com" TargetMode="External"/><Relationship Id="rId13" Type="http://schemas.openxmlformats.org/officeDocument/2006/relationships/hyperlink" Target="https://doi.org/10.5406/27697738.05.1.02" TargetMode="External"/><Relationship Id="rId18" Type="http://schemas.openxmlformats.org/officeDocument/2006/relationships/hyperlink" Target="https://www.ucy.ac.cy/?lang=en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www.australianstudies.eu/?p=2572" TargetMode="External"/><Relationship Id="rId17" Type="http://schemas.openxmlformats.org/officeDocument/2006/relationships/hyperlink" Target="https://gc.fairead.net/stepping-thin-ice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i.org/10.1353/mgs.2025.a968853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australianstudies.eu/?cat=78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oi.org/10.1353/mgs.2025.a968855" TargetMode="External"/><Relationship Id="rId10" Type="http://schemas.openxmlformats.org/officeDocument/2006/relationships/hyperlink" Target="https://www.australianstudies.eu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journals.lib.auth.gr/gramma/" TargetMode="External"/><Relationship Id="rId14" Type="http://schemas.openxmlformats.org/officeDocument/2006/relationships/hyperlink" Target="https://doi.org/10.5406/27697738.05.1.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2944</Words>
  <Characters>15901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Theodora D</vt:lpstr>
    </vt:vector>
  </TitlesOfParts>
  <Company/>
  <LinksUpToDate>false</LinksUpToDate>
  <CharactersWithSpaces>18808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Theodora D</dc:title>
  <dc:creator>ΔΩΡΑ</dc:creator>
  <cp:lastModifiedBy>Enl</cp:lastModifiedBy>
  <cp:revision>3</cp:revision>
  <dcterms:created xsi:type="dcterms:W3CDTF">2026-09-29T08:25:00Z</dcterms:created>
  <dcterms:modified xsi:type="dcterms:W3CDTF">2026-09-29T08:26:00Z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2022-08-20T00:00:00Z</vt:filetime>
  </property>
</Properties>
</file>